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13" w:rsidRPr="00AF54C7" w:rsidRDefault="00C75711" w:rsidP="00873A23">
      <w:pPr>
        <w:widowControl/>
        <w:shd w:val="clear" w:color="auto" w:fill="FFFFFF"/>
        <w:spacing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24"/>
        </w:rPr>
      </w:pPr>
      <w:r w:rsidRPr="00AF54C7">
        <w:rPr>
          <w:rFonts w:ascii="Times New Roman" w:eastAsia="標楷體" w:hAnsi="Times New Roman" w:cs="Times New Roman" w:hint="eastAsia"/>
          <w:b/>
          <w:bCs/>
          <w:kern w:val="0"/>
          <w:sz w:val="32"/>
          <w:szCs w:val="24"/>
        </w:rPr>
        <w:t>農民學院</w:t>
      </w:r>
      <w:r w:rsidR="00505A49" w:rsidRPr="00AF54C7">
        <w:rPr>
          <w:rFonts w:ascii="Times New Roman" w:eastAsia="標楷體" w:hAnsi="Times New Roman" w:cs="Times New Roman" w:hint="eastAsia"/>
          <w:b/>
          <w:bCs/>
          <w:kern w:val="0"/>
          <w:sz w:val="32"/>
          <w:szCs w:val="24"/>
        </w:rPr>
        <w:t>因應</w:t>
      </w:r>
      <w:r w:rsidR="00505A49" w:rsidRPr="00AF54C7">
        <w:rPr>
          <w:rFonts w:ascii="Times New Roman" w:eastAsia="標楷體" w:hAnsi="Times New Roman" w:cs="Times New Roman" w:hint="eastAsia"/>
          <w:b/>
          <w:bCs/>
          <w:kern w:val="0"/>
          <w:sz w:val="32"/>
          <w:szCs w:val="24"/>
        </w:rPr>
        <w:t>COVID-19</w:t>
      </w:r>
      <w:r w:rsidR="00505A49" w:rsidRPr="00AF54C7">
        <w:rPr>
          <w:rFonts w:ascii="Times New Roman" w:eastAsia="標楷體" w:hAnsi="Times New Roman" w:cs="Times New Roman" w:hint="eastAsia"/>
          <w:b/>
          <w:bCs/>
          <w:kern w:val="0"/>
          <w:sz w:val="32"/>
          <w:szCs w:val="24"/>
        </w:rPr>
        <w:t>開放實體課程</w:t>
      </w:r>
      <w:r w:rsidR="00054B29" w:rsidRPr="00AF54C7">
        <w:rPr>
          <w:rFonts w:ascii="Times New Roman" w:eastAsia="標楷體" w:hAnsi="Times New Roman" w:cs="Times New Roman" w:hint="eastAsia"/>
          <w:b/>
          <w:bCs/>
          <w:kern w:val="0"/>
          <w:sz w:val="32"/>
          <w:szCs w:val="24"/>
        </w:rPr>
        <w:t>防疫</w:t>
      </w:r>
      <w:r w:rsidR="00505A49" w:rsidRPr="00AF54C7">
        <w:rPr>
          <w:rFonts w:ascii="Times New Roman" w:eastAsia="標楷體" w:hAnsi="Times New Roman" w:cs="Times New Roman" w:hint="eastAsia"/>
          <w:b/>
          <w:bCs/>
          <w:kern w:val="0"/>
          <w:sz w:val="32"/>
          <w:szCs w:val="24"/>
        </w:rPr>
        <w:t>管理</w:t>
      </w:r>
      <w:r w:rsidR="00054B29" w:rsidRPr="00AF54C7">
        <w:rPr>
          <w:rFonts w:ascii="Times New Roman" w:eastAsia="標楷體" w:hAnsi="Times New Roman" w:cs="Times New Roman" w:hint="eastAsia"/>
          <w:b/>
          <w:bCs/>
          <w:kern w:val="0"/>
          <w:sz w:val="32"/>
          <w:szCs w:val="24"/>
        </w:rPr>
        <w:t>指引</w:t>
      </w:r>
    </w:p>
    <w:p w:rsidR="002D3312" w:rsidRPr="00AF54C7" w:rsidRDefault="002D3312" w:rsidP="00873A23">
      <w:pPr>
        <w:widowControl/>
        <w:shd w:val="clear" w:color="auto" w:fill="FFFFFF"/>
        <w:spacing w:line="480" w:lineRule="exact"/>
        <w:jc w:val="right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AF54C7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110</w:t>
      </w:r>
      <w:r w:rsidRPr="00AF54C7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年</w:t>
      </w:r>
      <w:r w:rsidR="00ED261E" w:rsidRPr="00AF54C7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8</w:t>
      </w:r>
      <w:r w:rsidRPr="00AF54C7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月</w:t>
      </w:r>
      <w:r w:rsidR="00AF54C7" w:rsidRPr="00AF54C7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6</w:t>
      </w:r>
      <w:r w:rsidRPr="00AF54C7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日</w:t>
      </w:r>
    </w:p>
    <w:p w:rsidR="00ED261E" w:rsidRPr="00AF54C7" w:rsidRDefault="00ED261E" w:rsidP="00873A23">
      <w:pPr>
        <w:widowControl/>
        <w:shd w:val="clear" w:color="auto" w:fill="FFFFFF"/>
        <w:spacing w:line="480" w:lineRule="exact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壹、前言</w:t>
      </w:r>
    </w:p>
    <w:p w:rsidR="00981932" w:rsidRPr="00AF54C7" w:rsidRDefault="00ED261E" w:rsidP="00873A23">
      <w:pPr>
        <w:widowControl/>
        <w:shd w:val="clear" w:color="auto" w:fill="FFFFFF"/>
        <w:spacing w:line="480" w:lineRule="exact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 xml:space="preserve">    </w:t>
      </w:r>
      <w:r w:rsidR="00444C72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因應近期</w:t>
      </w:r>
      <w:r w:rsidR="00444C72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COVID-19</w:t>
      </w:r>
      <w:proofErr w:type="gramStart"/>
      <w:r w:rsidR="00444C72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疫情趨</w:t>
      </w:r>
      <w:proofErr w:type="gramEnd"/>
      <w:r w:rsidR="00444C72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緩，</w:t>
      </w:r>
      <w:r w:rsidR="00D21B96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並調降</w:t>
      </w:r>
      <w:proofErr w:type="gramStart"/>
      <w:r w:rsidR="00D21B96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疫</w:t>
      </w:r>
      <w:proofErr w:type="gramEnd"/>
      <w:r w:rsidR="00D21B96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情警戒等級後，</w:t>
      </w:r>
      <w:r w:rsidR="00444C72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仍可能在社區發生零星傳播</w:t>
      </w:r>
      <w:r w:rsidR="00D21B96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風險</w:t>
      </w:r>
      <w:r w:rsidR="00444C72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，農民學院開</w:t>
      </w:r>
      <w:r w:rsidR="00D21B96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放</w:t>
      </w:r>
      <w:r w:rsidR="00444C72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實體課程之防疫</w:t>
      </w:r>
      <w:r w:rsidR="00D21B96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管理</w:t>
      </w:r>
      <w:r w:rsidR="00444C72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指引，</w:t>
      </w:r>
      <w:r w:rsidR="00D21B96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提供各訓練中心、學員遵循辦理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。如有不足處，仍請依嚴重特殊傳染性肺炎中央流行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疫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情指揮中心或各直轄市、縣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(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市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)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政府公布之防疫相關規範辦理。</w:t>
      </w:r>
    </w:p>
    <w:p w:rsidR="00E2221F" w:rsidRPr="00AF54C7" w:rsidRDefault="00E2221F" w:rsidP="00873A23">
      <w:pPr>
        <w:widowControl/>
        <w:shd w:val="clear" w:color="auto" w:fill="FFFFFF"/>
        <w:spacing w:line="480" w:lineRule="exact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</w:p>
    <w:p w:rsidR="00ED261E" w:rsidRPr="00AF54C7" w:rsidRDefault="00ED261E" w:rsidP="00873A23">
      <w:pPr>
        <w:widowControl/>
        <w:shd w:val="clear" w:color="auto" w:fill="FFFFFF"/>
        <w:spacing w:line="480" w:lineRule="exact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貳、重點防疫</w:t>
      </w:r>
      <w:r w:rsidR="00D21B96" w:rsidRPr="00AF54C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管理指引綜</w:t>
      </w:r>
      <w:proofErr w:type="gramStart"/>
      <w:r w:rsidR="00D21B96" w:rsidRPr="00AF54C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覽</w:t>
      </w:r>
      <w:proofErr w:type="gramEnd"/>
    </w:p>
    <w:tbl>
      <w:tblPr>
        <w:tblStyle w:val="af"/>
        <w:tblW w:w="0" w:type="auto"/>
        <w:tblInd w:w="80" w:type="dxa"/>
        <w:tblLook w:val="04A0" w:firstRow="1" w:lastRow="0" w:firstColumn="1" w:lastColumn="0" w:noHBand="0" w:noVBand="1"/>
      </w:tblPr>
      <w:tblGrid>
        <w:gridCol w:w="2580"/>
        <w:gridCol w:w="7114"/>
      </w:tblGrid>
      <w:tr w:rsidR="00AF54C7" w:rsidRPr="00AF54C7" w:rsidTr="00E77617">
        <w:tc>
          <w:tcPr>
            <w:tcW w:w="2580" w:type="dxa"/>
          </w:tcPr>
          <w:p w:rsidR="00ED261E" w:rsidRPr="00AF54C7" w:rsidRDefault="00ED261E" w:rsidP="004356A4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AF54C7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4"/>
              </w:rPr>
              <w:t>項目</w:t>
            </w:r>
          </w:p>
        </w:tc>
        <w:tc>
          <w:tcPr>
            <w:tcW w:w="7114" w:type="dxa"/>
          </w:tcPr>
          <w:p w:rsidR="00ED261E" w:rsidRPr="00AF54C7" w:rsidRDefault="00ED261E" w:rsidP="004356A4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AF54C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防疫</w:t>
            </w:r>
            <w:r w:rsidR="00D21B96" w:rsidRPr="00AF54C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管理</w:t>
            </w:r>
            <w:r w:rsidR="00444C72" w:rsidRPr="00AF54C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指引</w:t>
            </w:r>
            <w:r w:rsidRPr="00AF54C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摘要說明</w:t>
            </w:r>
          </w:p>
        </w:tc>
      </w:tr>
      <w:tr w:rsidR="00AF54C7" w:rsidRPr="00AF54C7" w:rsidTr="00E77617">
        <w:tc>
          <w:tcPr>
            <w:tcW w:w="2580" w:type="dxa"/>
          </w:tcPr>
          <w:p w:rsidR="00444C72" w:rsidRPr="00AF54C7" w:rsidRDefault="00B11068" w:rsidP="00D21B96">
            <w:pPr>
              <w:widowControl/>
              <w:spacing w:line="480" w:lineRule="exact"/>
              <w:ind w:left="561" w:hangingChars="200" w:hanging="561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AF54C7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4"/>
              </w:rPr>
              <w:t>一、</w:t>
            </w:r>
            <w:r w:rsidR="00444C72" w:rsidRPr="00AF54C7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4"/>
              </w:rPr>
              <w:t>工作人員</w:t>
            </w:r>
            <w:r w:rsidR="00E7361C" w:rsidRPr="00AF54C7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4"/>
              </w:rPr>
              <w:t>健康管理與防護</w:t>
            </w:r>
            <w:r w:rsidR="00D21B96" w:rsidRPr="00AF54C7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4"/>
              </w:rPr>
              <w:t>指引</w:t>
            </w:r>
          </w:p>
        </w:tc>
        <w:tc>
          <w:tcPr>
            <w:tcW w:w="7114" w:type="dxa"/>
          </w:tcPr>
          <w:p w:rsidR="00873A23" w:rsidRPr="00AF54C7" w:rsidRDefault="00873A23" w:rsidP="00873A23">
            <w:pPr>
              <w:pStyle w:val="Default"/>
              <w:numPr>
                <w:ilvl w:val="0"/>
                <w:numId w:val="28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訂定健康監測計畫</w:t>
            </w: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(</w:t>
            </w: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包含工作人員名單及異常追蹤處理機制</w:t>
            </w: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)</w:t>
            </w:r>
            <w:r w:rsidR="009A0C35" w:rsidRPr="00AF54C7">
              <w:rPr>
                <w:rFonts w:ascii="Times New Roman" w:eastAsia="標楷體" w:hAnsi="Times New Roman" w:cs="Times New Roman" w:hint="eastAsia"/>
                <w:bCs/>
                <w:color w:val="auto"/>
                <w:sz w:val="28"/>
              </w:rPr>
              <w:t>。</w:t>
            </w:r>
          </w:p>
          <w:p w:rsidR="00873A23" w:rsidRPr="00AF54C7" w:rsidRDefault="00873A23" w:rsidP="00873A23">
            <w:pPr>
              <w:pStyle w:val="Default"/>
              <w:numPr>
                <w:ilvl w:val="0"/>
                <w:numId w:val="28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落實體溫量測、健康狀況監測及抽樣篩檢</w:t>
            </w:r>
            <w:r w:rsidR="009A0C35" w:rsidRPr="00AF54C7">
              <w:rPr>
                <w:rFonts w:ascii="Times New Roman" w:eastAsia="標楷體" w:hAnsi="Times New Roman" w:cs="Times New Roman" w:hint="eastAsia"/>
                <w:bCs/>
                <w:color w:val="auto"/>
                <w:sz w:val="28"/>
              </w:rPr>
              <w:t>。</w:t>
            </w:r>
          </w:p>
          <w:p w:rsidR="00873A23" w:rsidRPr="00AF54C7" w:rsidRDefault="00873A23" w:rsidP="00873A23">
            <w:pPr>
              <w:pStyle w:val="Default"/>
              <w:numPr>
                <w:ilvl w:val="0"/>
                <w:numId w:val="28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要求工作人員安裝「臺灣社交距離</w:t>
            </w: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App</w:t>
            </w: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」</w:t>
            </w:r>
            <w:r w:rsidR="009A0C35" w:rsidRPr="00AF54C7">
              <w:rPr>
                <w:rFonts w:ascii="Times New Roman" w:eastAsia="標楷體" w:hAnsi="Times New Roman" w:cs="Times New Roman" w:hint="eastAsia"/>
                <w:bCs/>
                <w:color w:val="auto"/>
                <w:sz w:val="28"/>
              </w:rPr>
              <w:t>。</w:t>
            </w:r>
          </w:p>
          <w:p w:rsidR="00444C72" w:rsidRPr="00AF54C7" w:rsidRDefault="00873A23" w:rsidP="00873A23">
            <w:pPr>
              <w:pStyle w:val="Default"/>
              <w:numPr>
                <w:ilvl w:val="0"/>
                <w:numId w:val="28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工作人員場域內工作與休息期間須落實相關防疫作為</w:t>
            </w:r>
            <w:r w:rsidR="009A0C35" w:rsidRPr="00AF54C7">
              <w:rPr>
                <w:rFonts w:ascii="Times New Roman" w:eastAsia="標楷體" w:hAnsi="Times New Roman" w:cs="Times New Roman" w:hint="eastAsia"/>
                <w:bCs/>
                <w:color w:val="auto"/>
                <w:sz w:val="28"/>
              </w:rPr>
              <w:t>。</w:t>
            </w:r>
          </w:p>
        </w:tc>
      </w:tr>
      <w:tr w:rsidR="00AF54C7" w:rsidRPr="00AF54C7" w:rsidTr="008A3E54">
        <w:tc>
          <w:tcPr>
            <w:tcW w:w="2580" w:type="dxa"/>
          </w:tcPr>
          <w:p w:rsidR="00873A23" w:rsidRPr="00AF54C7" w:rsidRDefault="00B11068" w:rsidP="008A3E54">
            <w:pPr>
              <w:pStyle w:val="Default"/>
              <w:spacing w:line="480" w:lineRule="exact"/>
              <w:ind w:left="561" w:hangingChars="200" w:hanging="561"/>
              <w:jc w:val="both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二、</w:t>
            </w:r>
            <w:r w:rsidR="00873A23" w:rsidRPr="00AF54C7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場域活動與清潔</w:t>
            </w:r>
            <w:r w:rsidR="005659B9" w:rsidRPr="00AF54C7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消毒</w:t>
            </w:r>
            <w:r w:rsidR="00873A23" w:rsidRPr="00AF54C7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防護</w:t>
            </w:r>
            <w:r w:rsidR="00D21B96" w:rsidRPr="00AF54C7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指引</w:t>
            </w:r>
          </w:p>
        </w:tc>
        <w:tc>
          <w:tcPr>
            <w:tcW w:w="7114" w:type="dxa"/>
          </w:tcPr>
          <w:p w:rsidR="00873A23" w:rsidRPr="00AF54C7" w:rsidRDefault="00873A23" w:rsidP="00D21B96">
            <w:pPr>
              <w:pStyle w:val="Default"/>
              <w:numPr>
                <w:ilvl w:val="0"/>
                <w:numId w:val="35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訂定環境清潔消毒計畫</w:t>
            </w: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(</w:t>
            </w: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另針對高風險區域，如廁所</w:t>
            </w:r>
            <w:r w:rsidR="00D21B96"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、公共區域等</w:t>
            </w: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人員接觸頻率高或</w:t>
            </w:r>
            <w:proofErr w:type="gramStart"/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停留熱區</w:t>
            </w:r>
            <w:r w:rsidR="00874F4F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尤</w:t>
            </w: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須</w:t>
            </w:r>
            <w:proofErr w:type="gramEnd"/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加強</w:t>
            </w: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)</w:t>
            </w:r>
            <w:r w:rsidR="009A0C3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。</w:t>
            </w:r>
          </w:p>
          <w:p w:rsidR="00873A23" w:rsidRPr="00AF54C7" w:rsidRDefault="00873A23" w:rsidP="00D21B96">
            <w:pPr>
              <w:pStyle w:val="Default"/>
              <w:numPr>
                <w:ilvl w:val="0"/>
                <w:numId w:val="35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降低工作人員與學員直接接觸機會</w:t>
            </w:r>
            <w:r w:rsidR="009A0C3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。</w:t>
            </w:r>
          </w:p>
          <w:p w:rsidR="00873A23" w:rsidRPr="00AF54C7" w:rsidRDefault="00873A23" w:rsidP="00D21B96">
            <w:pPr>
              <w:pStyle w:val="Default"/>
              <w:numPr>
                <w:ilvl w:val="0"/>
                <w:numId w:val="35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提醒學員落實戴口罩及手部衛生清潔</w:t>
            </w:r>
            <w:r w:rsidR="009A0C3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。</w:t>
            </w:r>
          </w:p>
          <w:p w:rsidR="00873A23" w:rsidRPr="00AF54C7" w:rsidRDefault="00D21B96" w:rsidP="00D21B96">
            <w:pPr>
              <w:pStyle w:val="Default"/>
              <w:numPr>
                <w:ilvl w:val="0"/>
                <w:numId w:val="35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高風險區域</w:t>
            </w:r>
            <w:r w:rsidR="00873A23"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增加</w:t>
            </w:r>
            <w:r w:rsidR="00B333CC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消毒</w:t>
            </w:r>
            <w:r w:rsidR="00873A23"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清潔設備可近性，並確實補充清潔備品</w:t>
            </w:r>
            <w:r w:rsidR="009A0C3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。</w:t>
            </w:r>
          </w:p>
        </w:tc>
      </w:tr>
      <w:tr w:rsidR="00AF54C7" w:rsidRPr="00AF54C7" w:rsidTr="008A3E54">
        <w:tc>
          <w:tcPr>
            <w:tcW w:w="2580" w:type="dxa"/>
          </w:tcPr>
          <w:p w:rsidR="00235B79" w:rsidRPr="00AF54C7" w:rsidRDefault="00B11068" w:rsidP="008A3E54">
            <w:pPr>
              <w:pStyle w:val="Default"/>
              <w:spacing w:line="480" w:lineRule="exact"/>
              <w:ind w:left="561" w:hangingChars="200" w:hanging="561"/>
              <w:jc w:val="both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三、</w:t>
            </w:r>
            <w:r w:rsidR="00235B79" w:rsidRPr="00AF54C7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教室人流管制</w:t>
            </w:r>
            <w:r w:rsidRPr="00AF54C7">
              <w:rPr>
                <w:rFonts w:ascii="Times New Roman" w:eastAsia="標楷體" w:hAnsi="Times New Roman" w:cs="Times New Roman"/>
                <w:b/>
                <w:bCs/>
                <w:color w:val="auto"/>
                <w:sz w:val="28"/>
                <w:szCs w:val="28"/>
              </w:rPr>
              <w:t>與防護</w:t>
            </w:r>
            <w:r w:rsidR="00D21B96" w:rsidRPr="00AF54C7">
              <w:rPr>
                <w:rFonts w:ascii="Times New Roman" w:eastAsia="標楷體" w:hAnsi="Times New Roman" w:cs="Times New Roman"/>
                <w:b/>
                <w:bCs/>
                <w:color w:val="auto"/>
                <w:sz w:val="28"/>
                <w:szCs w:val="28"/>
              </w:rPr>
              <w:t>指引</w:t>
            </w:r>
          </w:p>
        </w:tc>
        <w:tc>
          <w:tcPr>
            <w:tcW w:w="7114" w:type="dxa"/>
          </w:tcPr>
          <w:p w:rsidR="00235B79" w:rsidRPr="00AF54C7" w:rsidRDefault="00235B79" w:rsidP="00D21B96">
            <w:pPr>
              <w:pStyle w:val="Default"/>
              <w:numPr>
                <w:ilvl w:val="0"/>
                <w:numId w:val="36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場域及室內活動空間</w:t>
            </w:r>
            <w:r w:rsidR="00B333CC"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依警戒等級限制，進行總量管制限制單位時間人數</w:t>
            </w:r>
            <w:r w:rsidR="009A0C3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。</w:t>
            </w:r>
          </w:p>
          <w:p w:rsidR="00235B79" w:rsidRPr="00AF54C7" w:rsidRDefault="00B333CC" w:rsidP="00B333CC">
            <w:pPr>
              <w:pStyle w:val="Default"/>
              <w:numPr>
                <w:ilvl w:val="0"/>
                <w:numId w:val="36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訓練中心</w:t>
            </w:r>
            <w:proofErr w:type="gramStart"/>
            <w:r w:rsidR="00235B79"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採</w:t>
            </w:r>
            <w:proofErr w:type="gramEnd"/>
            <w:r w:rsidR="00235B79"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單一出入口動線，</w:t>
            </w: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所有</w:t>
            </w:r>
            <w:proofErr w:type="gramStart"/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人員均需保持</w:t>
            </w:r>
            <w:proofErr w:type="gramEnd"/>
            <w:r w:rsidR="00235B79"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適當社交距離，並落實</w:t>
            </w:r>
            <w:proofErr w:type="gramStart"/>
            <w:r w:rsidR="00235B79"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實聯制</w:t>
            </w:r>
            <w:proofErr w:type="gramEnd"/>
            <w:r w:rsidR="009A0C3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。</w:t>
            </w:r>
          </w:p>
        </w:tc>
      </w:tr>
      <w:tr w:rsidR="00AF54C7" w:rsidRPr="00AF54C7" w:rsidTr="00E77617">
        <w:tc>
          <w:tcPr>
            <w:tcW w:w="2580" w:type="dxa"/>
          </w:tcPr>
          <w:p w:rsidR="00235B79" w:rsidRPr="00AF54C7" w:rsidRDefault="00B11068" w:rsidP="00D21B96">
            <w:pPr>
              <w:pStyle w:val="Default"/>
              <w:spacing w:line="480" w:lineRule="exact"/>
              <w:ind w:left="561" w:hangingChars="200" w:hanging="561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四、</w:t>
            </w:r>
            <w:r w:rsidR="00235B79" w:rsidRPr="00AF54C7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飲食區域防護</w:t>
            </w:r>
            <w:r w:rsidR="00D21B96" w:rsidRPr="00AF54C7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指引</w:t>
            </w:r>
            <w:r w:rsidR="00235B79" w:rsidRPr="00AF54C7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(</w:t>
            </w:r>
            <w:r w:rsidR="00235B79" w:rsidRPr="00AF54C7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視餐飲規範滾動調整</w:t>
            </w:r>
            <w:r w:rsidR="00235B79" w:rsidRPr="00AF54C7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</w:tc>
        <w:tc>
          <w:tcPr>
            <w:tcW w:w="7114" w:type="dxa"/>
            <w:vAlign w:val="center"/>
          </w:tcPr>
          <w:p w:rsidR="00235B79" w:rsidRPr="00AF54C7" w:rsidRDefault="00235B79" w:rsidP="00D21B96">
            <w:pPr>
              <w:pStyle w:val="Default"/>
              <w:numPr>
                <w:ilvl w:val="0"/>
                <w:numId w:val="37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須有飲食區域防疫與消毒計畫，並提供洗手、消毒用品</w:t>
            </w:r>
            <w:r w:rsidR="009A0C3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。</w:t>
            </w:r>
          </w:p>
          <w:p w:rsidR="00235B79" w:rsidRPr="00AF54C7" w:rsidRDefault="00235B79" w:rsidP="00D21B96">
            <w:pPr>
              <w:pStyle w:val="Default"/>
              <w:numPr>
                <w:ilvl w:val="0"/>
                <w:numId w:val="37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依室內空間總量管制</w:t>
            </w:r>
            <w:proofErr w:type="gramStart"/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與降載管理</w:t>
            </w:r>
            <w:proofErr w:type="gramEnd"/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，管制人流及分流</w:t>
            </w:r>
            <w:r w:rsidR="009A0C3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。</w:t>
            </w:r>
          </w:p>
          <w:p w:rsidR="00235B79" w:rsidRPr="00AF54C7" w:rsidRDefault="00235B79" w:rsidP="00D21B96">
            <w:pPr>
              <w:pStyle w:val="Default"/>
              <w:numPr>
                <w:ilvl w:val="0"/>
                <w:numId w:val="37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保持學員用餐距離，桌次、座位間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均</w:t>
            </w: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至少</w:t>
            </w: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1.5</w:t>
            </w: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公尺以上</w:t>
            </w:r>
            <w:r w:rsidR="00D21B96"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，</w:t>
            </w:r>
            <w:r w:rsidR="00D21B96"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lastRenderedPageBreak/>
              <w:t>以一人一桌，或隔板間隔</w:t>
            </w:r>
            <w:r w:rsidR="009A0C3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。</w:t>
            </w:r>
          </w:p>
          <w:p w:rsidR="00235B79" w:rsidRPr="00AF54C7" w:rsidRDefault="00235B79" w:rsidP="00D21B96">
            <w:pPr>
              <w:pStyle w:val="Default"/>
              <w:numPr>
                <w:ilvl w:val="0"/>
                <w:numId w:val="37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調整供餐方式，以提供個人便當為主</w:t>
            </w:r>
            <w:r w:rsidR="009A0C3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。</w:t>
            </w:r>
          </w:p>
        </w:tc>
      </w:tr>
      <w:tr w:rsidR="00AF54C7" w:rsidRPr="00AF54C7" w:rsidTr="00E77617">
        <w:tc>
          <w:tcPr>
            <w:tcW w:w="2580" w:type="dxa"/>
          </w:tcPr>
          <w:p w:rsidR="00235B79" w:rsidRPr="00AF54C7" w:rsidRDefault="002D7A7E" w:rsidP="00D21B96">
            <w:pPr>
              <w:widowControl/>
              <w:spacing w:line="480" w:lineRule="exact"/>
              <w:ind w:left="561" w:hangingChars="200" w:hanging="561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AF54C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lastRenderedPageBreak/>
              <w:t>五、</w:t>
            </w:r>
            <w:r w:rsidR="00235B79" w:rsidRPr="00AF54C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住宿</w:t>
            </w:r>
            <w:r w:rsidRPr="00AF54C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管控及防</w:t>
            </w:r>
            <w:r w:rsidR="005659B9" w:rsidRPr="00AF54C7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4"/>
              </w:rPr>
              <w:t>護</w:t>
            </w:r>
            <w:r w:rsidR="00D21B96" w:rsidRPr="00AF54C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指引</w:t>
            </w:r>
          </w:p>
        </w:tc>
        <w:tc>
          <w:tcPr>
            <w:tcW w:w="7114" w:type="dxa"/>
          </w:tcPr>
          <w:p w:rsidR="00B333CC" w:rsidRPr="00AF54C7" w:rsidRDefault="00B333CC" w:rsidP="00B333CC">
            <w:pPr>
              <w:pStyle w:val="Default"/>
              <w:numPr>
                <w:ilvl w:val="0"/>
                <w:numId w:val="38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學員住宿需求以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人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室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(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獨立衛浴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)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為原則。</w:t>
            </w:r>
          </w:p>
          <w:p w:rsidR="009A0C35" w:rsidRPr="00AF54C7" w:rsidRDefault="009A0C35" w:rsidP="00D21B96">
            <w:pPr>
              <w:pStyle w:val="Default"/>
              <w:numPr>
                <w:ilvl w:val="0"/>
                <w:numId w:val="38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學員宿舍</w:t>
            </w:r>
            <w:r w:rsidR="00B333CC"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動線</w:t>
            </w:r>
            <w:proofErr w:type="gramStart"/>
            <w:r w:rsidR="00B333CC"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採</w:t>
            </w:r>
            <w:proofErr w:type="gramEnd"/>
            <w:r w:rsidR="00B333CC"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單一出入口</w:t>
            </w:r>
            <w:r w:rsidR="00B333CC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，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應避免一般人員或學員有互動機會，入住宿舍之動線應分流。</w:t>
            </w:r>
          </w:p>
          <w:p w:rsidR="009A0C35" w:rsidRPr="00AF54C7" w:rsidRDefault="009A0C35" w:rsidP="00717A95">
            <w:pPr>
              <w:pStyle w:val="Default"/>
              <w:numPr>
                <w:ilvl w:val="0"/>
                <w:numId w:val="38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學員宿舍各地點應配置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75%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酒精讓學員方便進行手部消毒</w:t>
            </w:r>
            <w:r w:rsidR="00D21B96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。</w:t>
            </w:r>
            <w:r w:rsidR="00717A9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有發燒、呼吸道症狀、嗅覺味覺異常或不明原因腹瀉等疑似</w:t>
            </w:r>
            <w:r w:rsidR="00717A9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COVID-19</w:t>
            </w:r>
            <w:r w:rsidR="00717A9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症狀或身體不適之學員避免進入。</w:t>
            </w:r>
          </w:p>
          <w:p w:rsidR="00235B79" w:rsidRPr="00AF54C7" w:rsidRDefault="001C5042" w:rsidP="001C5042">
            <w:pPr>
              <w:pStyle w:val="Default"/>
              <w:numPr>
                <w:ilvl w:val="0"/>
                <w:numId w:val="38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宿舍</w:t>
            </w:r>
            <w:r w:rsidR="009A0C3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公共區域之環境清潔工作，由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專責</w:t>
            </w:r>
            <w:r w:rsidR="009A0C3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人員每日最少進行一次清潔；房間內之清潔，由學員自行處理。</w:t>
            </w:r>
          </w:p>
        </w:tc>
      </w:tr>
      <w:tr w:rsidR="00AF54C7" w:rsidRPr="00AF54C7" w:rsidTr="00E77617">
        <w:tc>
          <w:tcPr>
            <w:tcW w:w="2580" w:type="dxa"/>
          </w:tcPr>
          <w:p w:rsidR="00235B79" w:rsidRPr="00AF54C7" w:rsidRDefault="002D7A7E" w:rsidP="00717A95">
            <w:pPr>
              <w:widowControl/>
              <w:spacing w:line="480" w:lineRule="exact"/>
              <w:ind w:left="561" w:hangingChars="200" w:hanging="561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AF54C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六、</w:t>
            </w:r>
            <w:r w:rsidR="00717A95" w:rsidRPr="00AF54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實作管理及</w:t>
            </w:r>
            <w:r w:rsidR="00235B79" w:rsidRPr="00AF54C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參訪</w:t>
            </w:r>
            <w:r w:rsidR="009A0C35" w:rsidRPr="00AF54C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規劃防</w:t>
            </w:r>
            <w:r w:rsidR="005659B9" w:rsidRPr="00AF54C7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4"/>
              </w:rPr>
              <w:t>護</w:t>
            </w:r>
            <w:r w:rsidR="00D21B96" w:rsidRPr="00AF54C7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指引</w:t>
            </w:r>
          </w:p>
        </w:tc>
        <w:tc>
          <w:tcPr>
            <w:tcW w:w="7114" w:type="dxa"/>
          </w:tcPr>
          <w:p w:rsidR="00717A95" w:rsidRPr="00AF54C7" w:rsidRDefault="00717A95" w:rsidP="00717A95">
            <w:pPr>
              <w:pStyle w:val="Default"/>
              <w:numPr>
                <w:ilvl w:val="0"/>
                <w:numId w:val="39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實作課程</w:t>
            </w:r>
            <w:r w:rsidR="00B333CC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須全程戴口罩，講師及</w:t>
            </w:r>
            <w:r w:rsidR="00B333CC"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學員</w:t>
            </w:r>
            <w:proofErr w:type="gramStart"/>
            <w:r w:rsidR="00B333CC"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之間均需保持</w:t>
            </w:r>
            <w:proofErr w:type="gramEnd"/>
            <w:r w:rsidR="00B333CC"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適當社交距離</w:t>
            </w:r>
            <w:r w:rsidR="00B333CC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，如有卸下口罩之高風險實作活動應予取消。</w:t>
            </w:r>
          </w:p>
          <w:p w:rsidR="00235B79" w:rsidRPr="00AF54C7" w:rsidRDefault="00235B79" w:rsidP="00717A95">
            <w:pPr>
              <w:pStyle w:val="Default"/>
              <w:numPr>
                <w:ilvl w:val="0"/>
                <w:numId w:val="39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每台遊覽車</w:t>
            </w:r>
            <w:r w:rsidR="00365628" w:rsidRPr="00AF54C7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（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僅大客車</w:t>
            </w:r>
            <w:r w:rsidR="00365628" w:rsidRPr="00AF54C7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）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上限坐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20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人</w:t>
            </w:r>
            <w:r w:rsidR="00B333CC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，須以梅花座方式安排，</w:t>
            </w:r>
            <w:proofErr w:type="gramStart"/>
            <w:r w:rsidR="00B333CC"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均需保持</w:t>
            </w:r>
            <w:proofErr w:type="gramEnd"/>
            <w:r w:rsidR="00B333CC"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適當社交距離，並禁止交談飲食。</w:t>
            </w:r>
            <w:r w:rsidR="009A0C3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。</w:t>
            </w:r>
          </w:p>
        </w:tc>
      </w:tr>
      <w:tr w:rsidR="00AF54C7" w:rsidRPr="00AF54C7" w:rsidTr="00E77617">
        <w:trPr>
          <w:trHeight w:val="3700"/>
        </w:trPr>
        <w:tc>
          <w:tcPr>
            <w:tcW w:w="2580" w:type="dxa"/>
          </w:tcPr>
          <w:p w:rsidR="00235B79" w:rsidRPr="00AF54C7" w:rsidRDefault="009A0C35" w:rsidP="00D21B96">
            <w:pPr>
              <w:widowControl/>
              <w:shd w:val="clear" w:color="auto" w:fill="FFFFFF"/>
              <w:spacing w:line="480" w:lineRule="exact"/>
              <w:ind w:left="561" w:hangingChars="200" w:hanging="561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AF54C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七、</w:t>
            </w:r>
            <w:r w:rsidR="00702BF3" w:rsidRPr="00AF54C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出現疑似感染者或確診者應變</w:t>
            </w:r>
            <w:r w:rsidR="00D21B96" w:rsidRPr="00AF54C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指引</w:t>
            </w:r>
          </w:p>
        </w:tc>
        <w:tc>
          <w:tcPr>
            <w:tcW w:w="7114" w:type="dxa"/>
          </w:tcPr>
          <w:p w:rsidR="00235B79" w:rsidRPr="00AF54C7" w:rsidRDefault="00235B79" w:rsidP="00D21B96">
            <w:pPr>
              <w:pStyle w:val="Default"/>
              <w:numPr>
                <w:ilvl w:val="0"/>
                <w:numId w:val="40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出現疑似感染者應於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24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小時內通報地方衛生主管機關</w:t>
            </w:r>
            <w:r w:rsidR="009A0C3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。</w:t>
            </w:r>
          </w:p>
          <w:p w:rsidR="00235B79" w:rsidRPr="00AF54C7" w:rsidRDefault="00235B79" w:rsidP="00D21B96">
            <w:pPr>
              <w:pStyle w:val="Default"/>
              <w:numPr>
                <w:ilvl w:val="0"/>
                <w:numId w:val="40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疑似病例應轉送就醫，</w:t>
            </w:r>
            <w:r w:rsidR="00B333CC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該學員住宿房間應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進行清潔消毒</w:t>
            </w:r>
            <w:r w:rsidR="009A0C3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。</w:t>
            </w:r>
          </w:p>
          <w:p w:rsidR="00235B79" w:rsidRPr="00AF54C7" w:rsidRDefault="00235B79" w:rsidP="00D21B96">
            <w:pPr>
              <w:pStyle w:val="Default"/>
              <w:numPr>
                <w:ilvl w:val="0"/>
                <w:numId w:val="40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若出現確診者，應將所有人員及報名學員造冊，並宣導配合</w:t>
            </w:r>
            <w:proofErr w:type="gramStart"/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疫</w:t>
            </w:r>
            <w:proofErr w:type="gramEnd"/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情調查</w:t>
            </w:r>
            <w:r w:rsidR="009A0C3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。</w:t>
            </w:r>
          </w:p>
          <w:p w:rsidR="00235B79" w:rsidRPr="00AF54C7" w:rsidRDefault="00235B79" w:rsidP="00D21B96">
            <w:pPr>
              <w:pStyle w:val="Default"/>
              <w:numPr>
                <w:ilvl w:val="0"/>
                <w:numId w:val="40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若有</w:t>
            </w: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人確診，該</w:t>
            </w:r>
            <w:r w:rsidR="00702BF3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教學場域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原則關閉</w:t>
            </w: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3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日進行清潔消毒</w:t>
            </w:r>
            <w:r w:rsidR="00752E22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，並立即停辦該課程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。</w:t>
            </w:r>
          </w:p>
          <w:p w:rsidR="00235B79" w:rsidRPr="00AF54C7" w:rsidRDefault="00235B79" w:rsidP="00D21B96">
            <w:pPr>
              <w:pStyle w:val="Default"/>
              <w:numPr>
                <w:ilvl w:val="0"/>
                <w:numId w:val="40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於確診病例可傳染期內，每</w:t>
            </w:r>
            <w:r w:rsidRPr="00AF54C7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3-7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日進行</w:t>
            </w:r>
            <w:proofErr w:type="gramStart"/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快篩或</w:t>
            </w:r>
            <w:proofErr w:type="gramEnd"/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核酸檢測。</w:t>
            </w:r>
          </w:p>
        </w:tc>
      </w:tr>
      <w:tr w:rsidR="00235B79" w:rsidRPr="00AF54C7" w:rsidTr="00E77617">
        <w:tc>
          <w:tcPr>
            <w:tcW w:w="2580" w:type="dxa"/>
          </w:tcPr>
          <w:p w:rsidR="00235B79" w:rsidRPr="00AF54C7" w:rsidRDefault="00D7393D" w:rsidP="00D21B96">
            <w:pPr>
              <w:widowControl/>
              <w:shd w:val="clear" w:color="auto" w:fill="FFFFFF"/>
              <w:spacing w:line="480" w:lineRule="exact"/>
              <w:ind w:left="561" w:hangingChars="200" w:hanging="561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AF54C7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4"/>
              </w:rPr>
              <w:t>八、</w:t>
            </w:r>
            <w:r w:rsidR="00235B79" w:rsidRPr="00AF54C7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4"/>
              </w:rPr>
              <w:t>其他</w:t>
            </w:r>
          </w:p>
        </w:tc>
        <w:tc>
          <w:tcPr>
            <w:tcW w:w="7114" w:type="dxa"/>
          </w:tcPr>
          <w:p w:rsidR="00235B79" w:rsidRPr="00AF54C7" w:rsidRDefault="00235B79" w:rsidP="00D21B96">
            <w:pPr>
              <w:pStyle w:val="Default"/>
              <w:numPr>
                <w:ilvl w:val="0"/>
                <w:numId w:val="41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應每日填寫「防疫管理措施自我</w:t>
            </w:r>
            <w:proofErr w:type="gramStart"/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查檢表</w:t>
            </w:r>
            <w:proofErr w:type="gramEnd"/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」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(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如附件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)</w:t>
            </w:r>
            <w:r w:rsidR="009A0C3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。</w:t>
            </w:r>
          </w:p>
          <w:p w:rsidR="00235B79" w:rsidRPr="00AF54C7" w:rsidRDefault="00235B79" w:rsidP="00D21B96">
            <w:pPr>
              <w:pStyle w:val="Default"/>
              <w:numPr>
                <w:ilvl w:val="0"/>
                <w:numId w:val="41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違反傳染病防治法相關規定者，依該法處分</w:t>
            </w:r>
            <w:r w:rsidR="009A0C3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。</w:t>
            </w:r>
          </w:p>
          <w:p w:rsidR="00235B79" w:rsidRPr="00AF54C7" w:rsidRDefault="00235B79" w:rsidP="00D21B96">
            <w:pPr>
              <w:pStyle w:val="Default"/>
              <w:numPr>
                <w:ilvl w:val="0"/>
                <w:numId w:val="41"/>
              </w:numPr>
              <w:spacing w:line="48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如有不足處，依中央流行</w:t>
            </w:r>
            <w:proofErr w:type="gramStart"/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疫</w:t>
            </w:r>
            <w:proofErr w:type="gramEnd"/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情指揮中心或各直轄市、縣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(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市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)</w:t>
            </w:r>
            <w:r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政府公布之防疫相關規範辦理</w:t>
            </w:r>
            <w:r w:rsidR="009A0C35" w:rsidRPr="00AF54C7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。</w:t>
            </w:r>
          </w:p>
        </w:tc>
      </w:tr>
    </w:tbl>
    <w:p w:rsidR="00E2221F" w:rsidRPr="00AF54C7" w:rsidRDefault="00E2221F" w:rsidP="00873A23">
      <w:pPr>
        <w:widowControl/>
        <w:shd w:val="clear" w:color="auto" w:fill="FFFFFF"/>
        <w:spacing w:line="480" w:lineRule="exact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</w:p>
    <w:p w:rsidR="00FF5586" w:rsidRPr="00AF54C7" w:rsidRDefault="00FF5586" w:rsidP="00873A23">
      <w:pPr>
        <w:widowControl/>
        <w:shd w:val="clear" w:color="auto" w:fill="FFFFFF"/>
        <w:spacing w:line="480" w:lineRule="exact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lastRenderedPageBreak/>
        <w:t>參</w:t>
      </w:r>
      <w:r w:rsidRPr="00AF54C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、防疫措施</w:t>
      </w:r>
    </w:p>
    <w:p w:rsidR="00E7361C" w:rsidRPr="00AF54C7" w:rsidRDefault="00E7361C" w:rsidP="00873A23">
      <w:pPr>
        <w:pStyle w:val="a3"/>
        <w:widowControl/>
        <w:numPr>
          <w:ilvl w:val="0"/>
          <w:numId w:val="2"/>
        </w:numPr>
        <w:shd w:val="clear" w:color="auto" w:fill="FFFFFF"/>
        <w:spacing w:line="480" w:lineRule="exact"/>
        <w:ind w:leftChars="0" w:left="993" w:hanging="567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工作人員健康管理與</w:t>
      </w:r>
      <w:r w:rsidR="005659B9" w:rsidRPr="00AF54C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防護指引</w:t>
      </w:r>
      <w:r w:rsidRPr="00AF54C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：</w:t>
      </w:r>
    </w:p>
    <w:p w:rsidR="00E7361C" w:rsidRPr="00AF54C7" w:rsidRDefault="00E7361C" w:rsidP="00873A23">
      <w:pPr>
        <w:pStyle w:val="a3"/>
        <w:widowControl/>
        <w:numPr>
          <w:ilvl w:val="0"/>
          <w:numId w:val="22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應盤點各訓練中心相關工作人員（含固定及流動工作人員）進行造冊，並訂定健康監測計畫及有異常時之追蹤處理機制。</w:t>
      </w:r>
    </w:p>
    <w:p w:rsidR="00E7361C" w:rsidRPr="00AF54C7" w:rsidRDefault="00E7361C" w:rsidP="00873A23">
      <w:pPr>
        <w:pStyle w:val="a3"/>
        <w:widowControl/>
        <w:numPr>
          <w:ilvl w:val="0"/>
          <w:numId w:val="22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落實工作人員每日體溫量測及健康狀況監測</w:t>
      </w:r>
    </w:p>
    <w:p w:rsidR="00873A23" w:rsidRPr="00AF54C7" w:rsidRDefault="00E7361C" w:rsidP="00873A23">
      <w:pPr>
        <w:pStyle w:val="a3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各訓練中心應指派專責人員，負責管理工作人員健康監測事宜。</w:t>
      </w:r>
    </w:p>
    <w:p w:rsidR="00873A23" w:rsidRPr="00AF54C7" w:rsidRDefault="00E7361C" w:rsidP="00873A23">
      <w:pPr>
        <w:pStyle w:val="a3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工作人員應落實每日自我健康監測，若有肺炎或出現發燒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(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額溫</w:t>
      </w:r>
      <w:proofErr w:type="gramEnd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 xml:space="preserve">≥37.5 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℃）、呼吸道症狀、嗅覺味覺異常或不明原因腹瀉等疑似</w:t>
      </w:r>
      <w:r w:rsidR="00835455"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COVID</w:t>
      </w:r>
      <w:r w:rsidR="00835455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-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19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症狀或類流感症狀或最近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14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天曾接觸或疑似接觸確診者，應主動向負責人員報告，並儘速就醫接受評估及處置。</w:t>
      </w:r>
    </w:p>
    <w:p w:rsidR="005659B9" w:rsidRPr="00AF54C7" w:rsidRDefault="00E7361C" w:rsidP="005659B9">
      <w:pPr>
        <w:pStyle w:val="a3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各訓練中心應規劃相關機制，</w:t>
      </w:r>
      <w:r w:rsidR="005659B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工作人員應出具</w:t>
      </w:r>
      <w:r w:rsidR="005659B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COVID-19</w:t>
      </w:r>
      <w:r w:rsidR="005659B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疫苗第一劑接種達</w:t>
      </w:r>
      <w:r w:rsidR="005659B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14</w:t>
      </w:r>
      <w:r w:rsidR="005659B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天證明或最近</w:t>
      </w:r>
      <w:r w:rsidR="005659B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3</w:t>
      </w:r>
      <w:r w:rsidR="005659B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日內</w:t>
      </w:r>
      <w:r w:rsidR="005659B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SARS-CoV-2</w:t>
      </w:r>
      <w:r w:rsidR="005659B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抗原</w:t>
      </w:r>
      <w:proofErr w:type="gramStart"/>
      <w:r w:rsidR="005659B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快篩或</w:t>
      </w:r>
      <w:proofErr w:type="gramEnd"/>
      <w:r w:rsidR="005659B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核酸檢測</w:t>
      </w:r>
      <w:r w:rsidR="005659B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(</w:t>
      </w:r>
      <w:r w:rsidR="005659B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卡匣式</w:t>
      </w:r>
      <w:proofErr w:type="gramStart"/>
      <w:r w:rsidR="005659B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快篩或</w:t>
      </w:r>
      <w:proofErr w:type="gramEnd"/>
      <w:r w:rsidR="005659B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實驗室機型</w:t>
      </w:r>
      <w:r w:rsidR="005659B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)</w:t>
      </w:r>
      <w:r w:rsidR="005659B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陰性報告。</w:t>
      </w:r>
    </w:p>
    <w:p w:rsidR="00E7361C" w:rsidRPr="00AF54C7" w:rsidRDefault="00E7361C" w:rsidP="005659B9">
      <w:pPr>
        <w:pStyle w:val="a3"/>
        <w:widowControl/>
        <w:numPr>
          <w:ilvl w:val="0"/>
          <w:numId w:val="22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工作人員若有發燒及健康狀況異常，且經就醫評估接受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COVID-19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相關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採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檢者，請落實「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COVID-19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採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檢後應注意事項」相關規定，自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採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檢醫療院所返家後，如仍有症狀，應留在家中，不可外出</w:t>
      </w:r>
      <w:r w:rsidR="00835455" w:rsidRPr="00AF54C7">
        <w:rPr>
          <w:rFonts w:ascii="標楷體" w:eastAsia="標楷體" w:hAnsi="標楷體" w:cs="Times New Roman" w:hint="eastAsia"/>
          <w:bCs/>
          <w:kern w:val="0"/>
          <w:sz w:val="28"/>
          <w:szCs w:val="24"/>
        </w:rPr>
        <w:t>；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於未使用退燒藥之情況下，退燒超過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24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小時且相關症狀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（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如：咳嗽、呼吸急促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）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緩解後，且檢驗結果為陰性</w:t>
      </w:r>
      <w:r w:rsidR="00835455" w:rsidRPr="00AF54C7">
        <w:rPr>
          <w:rFonts w:ascii="標楷體" w:eastAsia="標楷體" w:hAnsi="標楷體" w:cs="Times New Roman" w:hint="eastAsia"/>
          <w:bCs/>
          <w:kern w:val="0"/>
          <w:sz w:val="28"/>
          <w:szCs w:val="24"/>
        </w:rPr>
        <w:t>，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始可返回上班。</w:t>
      </w:r>
    </w:p>
    <w:p w:rsidR="00E7361C" w:rsidRPr="00AF54C7" w:rsidRDefault="00E7361C" w:rsidP="00873A23">
      <w:pPr>
        <w:pStyle w:val="a3"/>
        <w:widowControl/>
        <w:numPr>
          <w:ilvl w:val="0"/>
          <w:numId w:val="22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各訓練中心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應要求相關工作人員安裝「臺灣社交距離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App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」並開啟藍芽，以科技輔助記錄個人相關接觸史：</w:t>
      </w:r>
    </w:p>
    <w:p w:rsidR="00E7361C" w:rsidRPr="00AF54C7" w:rsidRDefault="00E7361C" w:rsidP="00873A23">
      <w:pPr>
        <w:pStyle w:val="a3"/>
        <w:widowControl/>
        <w:numPr>
          <w:ilvl w:val="0"/>
          <w:numId w:val="26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相關工作人員（含固定及流動工作人員等）應下載衛生福利部疾病管制署與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行政院資安處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、台灣人工智慧實驗室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(Taiwan AI Labs)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合作開發</w:t>
      </w:r>
      <w:r w:rsidR="004668FA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之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「臺灣社交距離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App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」，可以利用手持裝置的藍牙訊號強度，偵測使用者間接觸的距離與時間，以科技輔助記錄其過去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14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天內的接觸史。</w:t>
      </w:r>
    </w:p>
    <w:p w:rsidR="00E7361C" w:rsidRPr="00AF54C7" w:rsidRDefault="00E7361C" w:rsidP="00873A23">
      <w:pPr>
        <w:pStyle w:val="a3"/>
        <w:widowControl/>
        <w:numPr>
          <w:ilvl w:val="0"/>
          <w:numId w:val="26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當使用者接獲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通知為確診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者時，經衛生主管機關徵得確診者同意後可上傳資料，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App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將主動通知過去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14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天曾接觸過的對象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(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例如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曾與確診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者於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2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公尺內接觸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2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分鐘以上者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)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並出現警示畫面，提醒用戶注意最近的身體狀況。</w:t>
      </w:r>
    </w:p>
    <w:p w:rsidR="00E7361C" w:rsidRPr="00AF54C7" w:rsidRDefault="00E7361C" w:rsidP="00873A23">
      <w:pPr>
        <w:pStyle w:val="a3"/>
        <w:widowControl/>
        <w:numPr>
          <w:ilvl w:val="0"/>
          <w:numId w:val="26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lastRenderedPageBreak/>
        <w:t>收到提醒的使用者，建議主動與防疫人員聯繫，並加強落實佩戴口罩、維持社交距離及手部衛生等相關防疫措施，以減少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疫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情擴散機會，保護自我與周遭人員健康。</w:t>
      </w:r>
    </w:p>
    <w:p w:rsidR="00E7361C" w:rsidRPr="00AF54C7" w:rsidRDefault="00E7361C" w:rsidP="00873A23">
      <w:pPr>
        <w:pStyle w:val="a3"/>
        <w:widowControl/>
        <w:numPr>
          <w:ilvl w:val="0"/>
          <w:numId w:val="22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於各訓練中心室內設施出入口，落實各類出入工作人員之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實聯制登記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，以利衛生主管機關進行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疫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情調查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時匡列相關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人員，或作為細胞簡訊發送對象評估。相關措施可參考「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COVID-19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防疫新生活運動：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實聯制措施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指引」及行政院開發之「簡訊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實聯制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」進行推動，另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個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資收集應依循前開措施指引辦理。</w:t>
      </w:r>
    </w:p>
    <w:p w:rsidR="00E7361C" w:rsidRPr="00AF54C7" w:rsidRDefault="00E7361C" w:rsidP="00873A23">
      <w:pPr>
        <w:pStyle w:val="a3"/>
        <w:widowControl/>
        <w:numPr>
          <w:ilvl w:val="0"/>
          <w:numId w:val="22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所有工作人員於場內及執行工作時，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均應全程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佩戴口罩，並於高風險場域、工作或服務行為時，佩戴面罩、手套或穿著防水圍裙；涉及餐飲服務部分，外場工作人員應全程佩戴口罩及面罩，內場工作人員則應全程佩戴口罩及帽子。</w:t>
      </w:r>
    </w:p>
    <w:p w:rsidR="00E7361C" w:rsidRPr="00AF54C7" w:rsidRDefault="00E7361C" w:rsidP="00873A23">
      <w:pPr>
        <w:pStyle w:val="a3"/>
        <w:widowControl/>
        <w:numPr>
          <w:ilvl w:val="0"/>
          <w:numId w:val="22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拋棄式口罩應於每次使用後或有明顯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髒污時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妥善丟棄，不可重複使用；面罩若為可重複使用者，請於每日使用後或有明顯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髒污時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清潔乾淨，再以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75%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酒精等適當消毒劑進行消毒。</w:t>
      </w:r>
    </w:p>
    <w:p w:rsidR="001C5042" w:rsidRPr="00AF54C7" w:rsidRDefault="001C5042" w:rsidP="00873A23">
      <w:pPr>
        <w:pStyle w:val="a3"/>
        <w:widowControl/>
        <w:numPr>
          <w:ilvl w:val="0"/>
          <w:numId w:val="22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sz w:val="28"/>
          <w:szCs w:val="28"/>
        </w:rPr>
        <w:t>訓練中心室內區域全面禁</w:t>
      </w:r>
      <w:proofErr w:type="gramStart"/>
      <w:r w:rsidRPr="00AF54C7">
        <w:rPr>
          <w:rFonts w:ascii="Times New Roman" w:eastAsia="標楷體" w:hAnsi="Times New Roman" w:cs="Times New Roman" w:hint="eastAsia"/>
          <w:sz w:val="28"/>
          <w:szCs w:val="28"/>
        </w:rPr>
        <w:t>菸</w:t>
      </w:r>
      <w:proofErr w:type="gramEnd"/>
      <w:r w:rsidRPr="00AF54C7">
        <w:rPr>
          <w:rFonts w:ascii="Times New Roman" w:eastAsia="標楷體" w:hAnsi="Times New Roman" w:cs="Times New Roman" w:hint="eastAsia"/>
          <w:sz w:val="28"/>
          <w:szCs w:val="28"/>
        </w:rPr>
        <w:t>，室外開放空間可規劃吸菸區並須保持社交距離，並由專人定時進行清潔消毒。</w:t>
      </w:r>
    </w:p>
    <w:p w:rsidR="00873A23" w:rsidRPr="00AF54C7" w:rsidRDefault="00873A23" w:rsidP="00873A23">
      <w:pPr>
        <w:pStyle w:val="a3"/>
        <w:widowControl/>
        <w:numPr>
          <w:ilvl w:val="0"/>
          <w:numId w:val="2"/>
        </w:numPr>
        <w:shd w:val="clear" w:color="auto" w:fill="FFFFFF"/>
        <w:spacing w:line="480" w:lineRule="exact"/>
        <w:ind w:leftChars="0" w:left="993" w:hanging="567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場域管理及清潔消毒</w:t>
      </w:r>
      <w:r w:rsidR="005659B9" w:rsidRPr="00AF54C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防護指引</w:t>
      </w:r>
      <w:r w:rsidRPr="00AF54C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：</w:t>
      </w:r>
    </w:p>
    <w:p w:rsidR="00873A23" w:rsidRPr="00AF54C7" w:rsidRDefault="00873A23" w:rsidP="00873A23">
      <w:pPr>
        <w:pStyle w:val="a3"/>
        <w:widowControl/>
        <w:numPr>
          <w:ilvl w:val="0"/>
          <w:numId w:val="29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應訂定環境清潔及消毒計畫，並確實記錄執行情形，以確保有系統且定期清潔教學設備與用具。計畫內容應包括：設施及公共空間環境相關場域清潔、消毒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(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包含消毒標準程序與方法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)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、病媒防治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(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包含範圍、項目、頻率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)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及各項工作的負責人員等。</w:t>
      </w:r>
    </w:p>
    <w:p w:rsidR="00873A23" w:rsidRPr="00AF54C7" w:rsidRDefault="00873A23" w:rsidP="00873A23">
      <w:pPr>
        <w:pStyle w:val="a3"/>
        <w:widowControl/>
        <w:numPr>
          <w:ilvl w:val="0"/>
          <w:numId w:val="29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每天確實定時執行環境清潔及消毒至少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1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次以上。其程序應先進行清潔再消毒，可使用適當消毒劑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(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例如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1000ppm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漂白水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)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擦拭地面及手部經常接觸之物品，包括門把、座位與扶手、桌面、電話等。</w:t>
      </w:r>
    </w:p>
    <w:p w:rsidR="00873A23" w:rsidRPr="00AF54C7" w:rsidRDefault="00873A23" w:rsidP="00873A23">
      <w:pPr>
        <w:pStyle w:val="a3"/>
        <w:widowControl/>
        <w:numPr>
          <w:ilvl w:val="0"/>
          <w:numId w:val="29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場域或設施內物品擺放簡潔，移除不必要物品，且避免使用不易清潔消毒物品，如布桌巾等。</w:t>
      </w:r>
    </w:p>
    <w:p w:rsidR="00873A23" w:rsidRPr="00AF54C7" w:rsidRDefault="00873A23" w:rsidP="00873A23">
      <w:pPr>
        <w:pStyle w:val="a3"/>
        <w:widowControl/>
        <w:numPr>
          <w:ilvl w:val="0"/>
          <w:numId w:val="29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針對高接觸頻率或高汙染風險處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(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如廁所、</w:t>
      </w:r>
      <w:r w:rsidR="00235B79"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公共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區域及座位等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)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，應增加消毒清潔頻率，並於明顯處懸掛消毒紀錄；明顯</w:t>
      </w:r>
      <w:proofErr w:type="gramStart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髒污時</w:t>
      </w:r>
      <w:proofErr w:type="gramEnd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，須立即清潔消毒。</w:t>
      </w:r>
    </w:p>
    <w:p w:rsidR="00873A23" w:rsidRPr="00AF54C7" w:rsidRDefault="00873A23" w:rsidP="00873A23">
      <w:pPr>
        <w:pStyle w:val="a3"/>
        <w:widowControl/>
        <w:numPr>
          <w:ilvl w:val="0"/>
          <w:numId w:val="29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lastRenderedPageBreak/>
        <w:t>增加</w:t>
      </w:r>
      <w:proofErr w:type="gramStart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洗手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清消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設備</w:t>
      </w:r>
      <w:proofErr w:type="gramEnd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的可近性，於入口、出口或主要活動區域周圍普遍設置充足的洗手設備，如酒精性</w:t>
      </w:r>
      <w:proofErr w:type="gramStart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乾洗手液</w:t>
      </w:r>
      <w:proofErr w:type="gramEnd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、洗手</w:t>
      </w:r>
      <w:proofErr w:type="gramStart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檯</w:t>
      </w:r>
      <w:proofErr w:type="gramEnd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等，並注意隨時補充</w:t>
      </w:r>
      <w:proofErr w:type="gramStart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乾洗手液或</w:t>
      </w:r>
      <w:proofErr w:type="gramEnd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肥皂、擦手紙等相關耗材。</w:t>
      </w:r>
    </w:p>
    <w:p w:rsidR="00873A23" w:rsidRPr="00AF54C7" w:rsidRDefault="00873A23" w:rsidP="00873A23">
      <w:pPr>
        <w:pStyle w:val="a3"/>
        <w:widowControl/>
        <w:numPr>
          <w:ilvl w:val="0"/>
          <w:numId w:val="29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執行手部衛生時，</w:t>
      </w:r>
      <w:proofErr w:type="gramStart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應搓洗</w:t>
      </w:r>
      <w:proofErr w:type="gramEnd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雙手至少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20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秒；不可以佩戴手套取代手部衛生。</w:t>
      </w:r>
    </w:p>
    <w:p w:rsidR="00873A23" w:rsidRPr="00AF54C7" w:rsidRDefault="00873A23" w:rsidP="00873A23">
      <w:pPr>
        <w:pStyle w:val="a3"/>
        <w:widowControl/>
        <w:numPr>
          <w:ilvl w:val="0"/>
          <w:numId w:val="29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為維持工作人員與</w:t>
      </w:r>
      <w:proofErr w:type="gramStart"/>
      <w:r w:rsidR="00235B79"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學員間的適當</w:t>
      </w:r>
      <w:proofErr w:type="gramEnd"/>
      <w:r w:rsidR="00235B79"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社交距離，建議以</w:t>
      </w:r>
      <w:proofErr w:type="gramStart"/>
      <w:r w:rsidR="00235B79"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警示線或</w:t>
      </w:r>
      <w:proofErr w:type="gramEnd"/>
      <w:r w:rsidR="00235B79"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桌椅適當區隔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。</w:t>
      </w:r>
    </w:p>
    <w:p w:rsidR="00873A23" w:rsidRPr="00AF54C7" w:rsidRDefault="00873A23" w:rsidP="00873A23">
      <w:pPr>
        <w:pStyle w:val="a3"/>
        <w:widowControl/>
        <w:numPr>
          <w:ilvl w:val="0"/>
          <w:numId w:val="29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指定場所或未設有相關防疫阻絕措施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、隔板設備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之高風險區域，須標</w:t>
      </w:r>
      <w:proofErr w:type="gramStart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註</w:t>
      </w:r>
      <w:proofErr w:type="gramEnd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提醒禁止飲食、須全程配戴口罩。</w:t>
      </w:r>
    </w:p>
    <w:p w:rsidR="001C5042" w:rsidRPr="00AF54C7" w:rsidRDefault="001C5042" w:rsidP="00873A23">
      <w:pPr>
        <w:pStyle w:val="a3"/>
        <w:widowControl/>
        <w:numPr>
          <w:ilvl w:val="0"/>
          <w:numId w:val="29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sz w:val="28"/>
          <w:szCs w:val="28"/>
        </w:rPr>
        <w:t>應指定專責人員負責場域活動之清潔與消毒，且與</w:t>
      </w:r>
      <w:r w:rsidR="00E2221F" w:rsidRPr="00AF54C7">
        <w:rPr>
          <w:rFonts w:ascii="Times New Roman" w:eastAsia="標楷體" w:hAnsi="Times New Roman" w:cs="Times New Roman" w:hint="eastAsia"/>
          <w:sz w:val="28"/>
          <w:szCs w:val="28"/>
        </w:rPr>
        <w:t>其他</w:t>
      </w:r>
      <w:proofErr w:type="gramStart"/>
      <w:r w:rsidR="00E2221F" w:rsidRPr="00AF54C7">
        <w:rPr>
          <w:rFonts w:ascii="Times New Roman" w:eastAsia="標楷體" w:hAnsi="Times New Roman" w:cs="Times New Roman" w:hint="eastAsia"/>
          <w:sz w:val="28"/>
          <w:szCs w:val="28"/>
        </w:rPr>
        <w:t>非辦訓</w:t>
      </w:r>
      <w:r w:rsidRPr="00AF54C7">
        <w:rPr>
          <w:rFonts w:ascii="Times New Roman" w:eastAsia="標楷體" w:hAnsi="Times New Roman" w:cs="Times New Roman" w:hint="eastAsia"/>
          <w:sz w:val="28"/>
          <w:szCs w:val="28"/>
        </w:rPr>
        <w:t>區域</w:t>
      </w:r>
      <w:proofErr w:type="gramEnd"/>
      <w:r w:rsidRPr="00AF54C7">
        <w:rPr>
          <w:rFonts w:ascii="Times New Roman" w:eastAsia="標楷體" w:hAnsi="Times New Roman" w:cs="Times New Roman" w:hint="eastAsia"/>
          <w:sz w:val="28"/>
          <w:szCs w:val="28"/>
        </w:rPr>
        <w:t>之清潔人員分流，防止病毒藉由清潔人員移動擴散。</w:t>
      </w:r>
    </w:p>
    <w:p w:rsidR="00B11068" w:rsidRPr="00AF54C7" w:rsidRDefault="00B11068" w:rsidP="00B11068">
      <w:pPr>
        <w:pStyle w:val="a3"/>
        <w:widowControl/>
        <w:numPr>
          <w:ilvl w:val="0"/>
          <w:numId w:val="2"/>
        </w:numPr>
        <w:shd w:val="clear" w:color="auto" w:fill="FFFFFF"/>
        <w:spacing w:line="48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AF54C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教室</w:t>
      </w:r>
      <w:r w:rsidRPr="00AF54C7">
        <w:rPr>
          <w:rFonts w:ascii="Times New Roman" w:eastAsia="標楷體" w:hAnsi="Times New Roman" w:cs="Times New Roman"/>
          <w:b/>
          <w:bCs/>
          <w:sz w:val="28"/>
          <w:szCs w:val="28"/>
        </w:rPr>
        <w:t>人流管制與</w:t>
      </w:r>
      <w:r w:rsidR="005659B9" w:rsidRPr="00AF54C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防護指引</w:t>
      </w:r>
      <w:r w:rsidRPr="00AF54C7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</w:p>
    <w:p w:rsidR="00B11068" w:rsidRPr="00AF54C7" w:rsidRDefault="00B11068" w:rsidP="00B11068">
      <w:pPr>
        <w:pStyle w:val="Default"/>
        <w:numPr>
          <w:ilvl w:val="0"/>
          <w:numId w:val="30"/>
        </w:numPr>
        <w:spacing w:line="48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於教室及</w:t>
      </w:r>
      <w:r w:rsidRPr="00AF54C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各項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室內設施出入口，針對學員進行體溫量測、身體狀況詢問與消毒措施，並落實</w:t>
      </w:r>
      <w:proofErr w:type="gramStart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實聯制</w:t>
      </w:r>
      <w:proofErr w:type="gramEnd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登記，以利衛生主管機關進行</w:t>
      </w:r>
      <w:proofErr w:type="gramStart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疫</w:t>
      </w:r>
      <w:proofErr w:type="gramEnd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情調查</w:t>
      </w:r>
      <w:proofErr w:type="gramStart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時匡列相關</w:t>
      </w:r>
      <w:proofErr w:type="gramEnd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人員，或作為細胞簡訊發送對象評估。相關措施可參考「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COVID-19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防疫新生活運動：</w:t>
      </w:r>
      <w:proofErr w:type="gramStart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實聯制措施</w:t>
      </w:r>
      <w:proofErr w:type="gramEnd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指引」及行政院開發之「簡訊</w:t>
      </w:r>
      <w:proofErr w:type="gramStart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實聯制</w:t>
      </w:r>
      <w:proofErr w:type="gramEnd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」進行推動，另</w:t>
      </w:r>
      <w:proofErr w:type="gramStart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個</w:t>
      </w:r>
      <w:proofErr w:type="gramEnd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資收集應依循前開措施指引辦理。</w:t>
      </w:r>
    </w:p>
    <w:p w:rsidR="00B11068" w:rsidRPr="00AF54C7" w:rsidRDefault="00B11068" w:rsidP="00B11068">
      <w:pPr>
        <w:pStyle w:val="Default"/>
        <w:numPr>
          <w:ilvl w:val="0"/>
          <w:numId w:val="30"/>
        </w:numPr>
        <w:spacing w:line="48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教室及各項室內設施應加強人流管制，</w:t>
      </w:r>
      <w:proofErr w:type="gramStart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學員間應至少</w:t>
      </w:r>
      <w:proofErr w:type="gramEnd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維持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1.5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公尺社交距離或有相關阻絕隔離措施</w:t>
      </w:r>
      <w:r w:rsidRPr="00AF54C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、隔板設備等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，講師及工作人員應與學員保持至少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2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公尺距離，或有相關阻絕隔離措施</w:t>
      </w:r>
      <w:r w:rsidRPr="00AF54C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、隔板設備等，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並於公共區域</w:t>
      </w:r>
      <w:proofErr w:type="gramStart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人流易聚集</w:t>
      </w:r>
      <w:proofErr w:type="gramEnd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處，加強相關警語標示。上述措施得視現場作業流程及區域風險管制需要予以調整。</w:t>
      </w:r>
    </w:p>
    <w:p w:rsidR="00B11068" w:rsidRPr="00AF54C7" w:rsidRDefault="00B11068" w:rsidP="00B11068">
      <w:pPr>
        <w:pStyle w:val="Default"/>
        <w:numPr>
          <w:ilvl w:val="0"/>
          <w:numId w:val="30"/>
        </w:numPr>
        <w:spacing w:line="48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確實採用</w:t>
      </w:r>
      <w:proofErr w:type="gramStart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實聯制</w:t>
      </w:r>
      <w:proofErr w:type="gramEnd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，訂定教室與各類室內活動空間</w:t>
      </w:r>
      <w:r w:rsidR="00182183" w:rsidRPr="00AF54C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學員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總量管制措施，並依警戒</w:t>
      </w:r>
      <w:proofErr w:type="gramStart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等級降載服務</w:t>
      </w:r>
      <w:proofErr w:type="gramEnd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能量</w:t>
      </w:r>
      <w:r w:rsidRPr="00AF54C7">
        <w:rPr>
          <w:rFonts w:ascii="Times New Roman" w:eastAsia="標楷體" w:hAnsi="Times New Roman" w:cs="Times New Roman" w:hint="eastAsia"/>
          <w:color w:val="auto"/>
          <w:sz w:val="28"/>
        </w:rPr>
        <w:t>，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各別室內活動空間總量管制計算</w:t>
      </w:r>
      <w:r w:rsidR="00182183" w:rsidRPr="00AF54C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如下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：</w:t>
      </w:r>
    </w:p>
    <w:p w:rsidR="00B11068" w:rsidRPr="00AF54C7" w:rsidRDefault="00B11068" w:rsidP="00B11068">
      <w:pPr>
        <w:pStyle w:val="a3"/>
        <w:widowControl/>
        <w:numPr>
          <w:ilvl w:val="0"/>
          <w:numId w:val="31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依各室內可活動空間計算，以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1.5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公尺之社交距離</w:t>
      </w:r>
      <w:r w:rsidR="00464EA1" w:rsidRPr="00AF54C7">
        <w:rPr>
          <w:rFonts w:ascii="標楷體" w:eastAsia="標楷體" w:hAnsi="標楷體" w:cs="Times New Roman" w:hint="eastAsia"/>
          <w:bCs/>
          <w:kern w:val="0"/>
          <w:sz w:val="28"/>
          <w:szCs w:val="24"/>
        </w:rPr>
        <w:t>，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即每人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2.25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平方公尺計算該空間可容納總量。實施二級警戒時，</w:t>
      </w:r>
      <w:proofErr w:type="gramStart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降載至</w:t>
      </w:r>
      <w:proofErr w:type="gramEnd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50%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；三級警戒</w:t>
      </w:r>
      <w:r w:rsidR="00F57338"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時，</w:t>
      </w:r>
      <w:proofErr w:type="gramStart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降載至</w:t>
      </w:r>
      <w:proofErr w:type="gramEnd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30%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。</w:t>
      </w:r>
    </w:p>
    <w:p w:rsidR="00B11068" w:rsidRPr="00AF54C7" w:rsidRDefault="00B11068" w:rsidP="00B11068">
      <w:pPr>
        <w:pStyle w:val="a3"/>
        <w:widowControl/>
        <w:numPr>
          <w:ilvl w:val="0"/>
          <w:numId w:val="31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lastRenderedPageBreak/>
        <w:t>室內公共區域建議可調整座位配置、間隔距離或分批次開放，例如增加座位空間、梅花座或</w:t>
      </w:r>
      <w:proofErr w:type="gramStart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採</w:t>
      </w:r>
      <w:proofErr w:type="gramEnd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分批次開放時間之方式</w:t>
      </w:r>
      <w:r w:rsidR="0060295B" w:rsidRPr="00AF54C7">
        <w:rPr>
          <w:rFonts w:ascii="標楷體" w:eastAsia="標楷體" w:hAnsi="標楷體" w:cs="Times New Roman" w:hint="eastAsia"/>
          <w:bCs/>
          <w:kern w:val="0"/>
          <w:sz w:val="28"/>
          <w:szCs w:val="24"/>
        </w:rPr>
        <w:t>，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並可考慮引導學員增加間隔距離。</w:t>
      </w:r>
    </w:p>
    <w:p w:rsidR="00B11068" w:rsidRPr="00AF54C7" w:rsidRDefault="00B11068" w:rsidP="00B11068">
      <w:pPr>
        <w:pStyle w:val="Default"/>
        <w:numPr>
          <w:ilvl w:val="0"/>
          <w:numId w:val="30"/>
        </w:numPr>
        <w:spacing w:line="48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F54C7">
        <w:rPr>
          <w:rFonts w:ascii="Times New Roman" w:eastAsia="標楷體" w:hAnsi="Times New Roman" w:cs="Times New Roman"/>
          <w:bCs/>
          <w:color w:val="auto"/>
          <w:sz w:val="28"/>
        </w:rPr>
        <w:t>減少教室及各項室內設施出入口，</w:t>
      </w:r>
      <w:proofErr w:type="gramStart"/>
      <w:r w:rsidRPr="00AF54C7">
        <w:rPr>
          <w:rFonts w:ascii="Times New Roman" w:eastAsia="標楷體" w:hAnsi="Times New Roman" w:cs="Times New Roman"/>
          <w:bCs/>
          <w:color w:val="auto"/>
          <w:sz w:val="28"/>
        </w:rPr>
        <w:t>儘</w:t>
      </w:r>
      <w:proofErr w:type="gramEnd"/>
      <w:r w:rsidRPr="00AF54C7">
        <w:rPr>
          <w:rFonts w:ascii="Times New Roman" w:eastAsia="標楷體" w:hAnsi="Times New Roman" w:cs="Times New Roman"/>
          <w:bCs/>
          <w:color w:val="auto"/>
          <w:sz w:val="28"/>
        </w:rPr>
        <w:t>可能採取</w:t>
      </w:r>
      <w:r w:rsidR="00752E22" w:rsidRPr="00AF54C7">
        <w:rPr>
          <w:rFonts w:ascii="Times New Roman" w:eastAsia="標楷體" w:hAnsi="Times New Roman" w:cs="Times New Roman" w:hint="eastAsia"/>
          <w:bCs/>
          <w:color w:val="auto"/>
          <w:sz w:val="28"/>
        </w:rPr>
        <w:t>單一出入口</w:t>
      </w:r>
      <w:r w:rsidRPr="00AF54C7">
        <w:rPr>
          <w:rFonts w:ascii="Times New Roman" w:eastAsia="標楷體" w:hAnsi="Times New Roman" w:cs="Times New Roman"/>
          <w:bCs/>
          <w:color w:val="auto"/>
          <w:sz w:val="28"/>
        </w:rPr>
        <w:t>為原則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，並調整規劃</w:t>
      </w:r>
      <w:r w:rsidR="00752E22"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分區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動線</w:t>
      </w:r>
      <w:r w:rsidR="00752E22" w:rsidRPr="00AF54C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分流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避免人流混雜，以標示或實體屏障建立單向人流通道。必要時，應有工作人員於</w:t>
      </w:r>
      <w:r w:rsidR="00752E22" w:rsidRPr="00AF54C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課程期間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加強人流、動線之管制。</w:t>
      </w:r>
    </w:p>
    <w:p w:rsidR="001C5042" w:rsidRPr="00AF54C7" w:rsidRDefault="001C5042" w:rsidP="00E2221F">
      <w:pPr>
        <w:pStyle w:val="Default"/>
        <w:numPr>
          <w:ilvl w:val="0"/>
          <w:numId w:val="30"/>
        </w:numPr>
        <w:spacing w:line="48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F54C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動線分流以區隔學員及場所內人員，以不接觸、</w:t>
      </w:r>
      <w:proofErr w:type="gramStart"/>
      <w:r w:rsidRPr="00AF54C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不</w:t>
      </w:r>
      <w:proofErr w:type="gramEnd"/>
      <w:r w:rsidRPr="00AF54C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共用為原則進行規劃。例如學員不能經過</w:t>
      </w:r>
      <w:r w:rsidR="00E2221F" w:rsidRPr="00AF54C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其他</w:t>
      </w:r>
      <w:proofErr w:type="gramStart"/>
      <w:r w:rsidR="00E2221F" w:rsidRPr="00AF54C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非辦訓區域</w:t>
      </w:r>
      <w:proofErr w:type="gramEnd"/>
      <w:r w:rsidRPr="00AF54C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、不與</w:t>
      </w:r>
      <w:proofErr w:type="gramStart"/>
      <w:r w:rsidR="00E2221F" w:rsidRPr="00AF54C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非辦訓區域</w:t>
      </w:r>
      <w:proofErr w:type="gramEnd"/>
      <w:r w:rsidRPr="00AF54C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內員工共用廁所。</w:t>
      </w:r>
    </w:p>
    <w:p w:rsidR="00B11068" w:rsidRPr="00AF54C7" w:rsidRDefault="00B11068" w:rsidP="00B11068">
      <w:pPr>
        <w:pStyle w:val="Default"/>
        <w:numPr>
          <w:ilvl w:val="0"/>
          <w:numId w:val="30"/>
        </w:numPr>
        <w:spacing w:line="48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要求全程佩戴口罩。有發燒、呼吸道症狀、嗅覺味覺異常或不明原因腹瀉等疑似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COVID-19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症狀或身體不適之學員避免進入。</w:t>
      </w:r>
    </w:p>
    <w:p w:rsidR="00B11068" w:rsidRPr="00AF54C7" w:rsidRDefault="00B11068" w:rsidP="00B11068">
      <w:pPr>
        <w:pStyle w:val="Default"/>
        <w:numPr>
          <w:ilvl w:val="0"/>
          <w:numId w:val="30"/>
        </w:numPr>
        <w:spacing w:line="48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於醒目的位置（如出入口、洗手間）張貼提醒「戴口罩」、「勤洗手」等標語或海報。</w:t>
      </w:r>
    </w:p>
    <w:p w:rsidR="00873A23" w:rsidRPr="00AF54C7" w:rsidRDefault="00B11068" w:rsidP="00B11068">
      <w:pPr>
        <w:pStyle w:val="a3"/>
        <w:widowControl/>
        <w:numPr>
          <w:ilvl w:val="0"/>
          <w:numId w:val="2"/>
        </w:numPr>
        <w:shd w:val="clear" w:color="auto" w:fill="FFFFFF"/>
        <w:spacing w:line="480" w:lineRule="exact"/>
        <w:ind w:leftChars="0" w:left="993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AF54C7">
        <w:rPr>
          <w:rFonts w:ascii="Times New Roman" w:eastAsia="標楷體" w:hAnsi="Times New Roman" w:cs="Times New Roman"/>
          <w:b/>
          <w:sz w:val="28"/>
          <w:szCs w:val="28"/>
        </w:rPr>
        <w:t>飲食區域</w:t>
      </w:r>
      <w:r w:rsidR="005659B9" w:rsidRPr="00AF54C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防護指引</w:t>
      </w:r>
      <w:r w:rsidRPr="00AF54C7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AF54C7">
        <w:rPr>
          <w:rFonts w:ascii="Times New Roman" w:eastAsia="標楷體" w:hAnsi="Times New Roman" w:cs="Times New Roman"/>
          <w:b/>
          <w:sz w:val="28"/>
          <w:szCs w:val="28"/>
        </w:rPr>
        <w:t>視餐飲規範滾動調整</w:t>
      </w:r>
      <w:r w:rsidRPr="00AF54C7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2D7A7E" w:rsidRPr="00AF54C7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B11068" w:rsidRPr="00AF54C7" w:rsidRDefault="00B11068" w:rsidP="00B11068">
      <w:pPr>
        <w:pStyle w:val="Default"/>
        <w:numPr>
          <w:ilvl w:val="0"/>
          <w:numId w:val="32"/>
        </w:numPr>
        <w:spacing w:line="48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依室內空間總量管制</w:t>
      </w:r>
      <w:proofErr w:type="gramStart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與降載管理</w:t>
      </w:r>
      <w:proofErr w:type="gramEnd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，管制人流及分流。</w:t>
      </w:r>
    </w:p>
    <w:p w:rsidR="00B11068" w:rsidRPr="00AF54C7" w:rsidRDefault="00B11068" w:rsidP="00B11068">
      <w:pPr>
        <w:pStyle w:val="Default"/>
        <w:numPr>
          <w:ilvl w:val="0"/>
          <w:numId w:val="32"/>
        </w:numPr>
        <w:spacing w:line="48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保持學員用餐距離，</w:t>
      </w:r>
      <w:proofErr w:type="gramStart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餐桌間及座位間均應保持</w:t>
      </w:r>
      <w:proofErr w:type="gramEnd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1.5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公尺以上間距，</w:t>
      </w:r>
      <w:proofErr w:type="gramStart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採</w:t>
      </w:r>
      <w:proofErr w:type="gramEnd"/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梅花桌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/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座或座位間設有隔板等，且衛教學員用餐前應先洗手消毒</w:t>
      </w:r>
      <w:r w:rsidRPr="00AF54C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、離開</w:t>
      </w:r>
      <w:proofErr w:type="gramStart"/>
      <w:r w:rsidRPr="00AF54C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座位均須配</w:t>
      </w:r>
      <w:proofErr w:type="gramEnd"/>
      <w:r w:rsidRPr="00AF54C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戴口罩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:rsidR="00B11068" w:rsidRPr="00AF54C7" w:rsidRDefault="00B11068" w:rsidP="00B11068">
      <w:pPr>
        <w:pStyle w:val="Default"/>
        <w:numPr>
          <w:ilvl w:val="0"/>
          <w:numId w:val="32"/>
        </w:numPr>
        <w:spacing w:line="48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調整供餐方式，以個人便當為主、不可有共餐情形</w:t>
      </w:r>
      <w:r w:rsidRPr="00AF54C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或多人使用同一餐具等交叉汙染情形</w:t>
      </w: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:rsidR="00B11068" w:rsidRPr="00AF54C7" w:rsidRDefault="00B11068" w:rsidP="00B11068">
      <w:pPr>
        <w:pStyle w:val="Default"/>
        <w:numPr>
          <w:ilvl w:val="0"/>
          <w:numId w:val="32"/>
        </w:numPr>
        <w:spacing w:line="48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F54C7">
        <w:rPr>
          <w:rFonts w:ascii="Times New Roman" w:eastAsia="標楷體" w:hAnsi="Times New Roman" w:cs="Times New Roman"/>
          <w:color w:val="auto"/>
          <w:sz w:val="28"/>
          <w:szCs w:val="28"/>
        </w:rPr>
        <w:t>服務人員應全程佩戴口罩及面罩</w:t>
      </w:r>
      <w:r w:rsidRPr="00AF54C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，必要時穿戴手套或防水圍裙。</w:t>
      </w:r>
    </w:p>
    <w:p w:rsidR="00E7361C" w:rsidRPr="00AF54C7" w:rsidRDefault="002D7A7E" w:rsidP="002D7A7E">
      <w:pPr>
        <w:pStyle w:val="a3"/>
        <w:widowControl/>
        <w:numPr>
          <w:ilvl w:val="0"/>
          <w:numId w:val="2"/>
        </w:numPr>
        <w:shd w:val="clear" w:color="auto" w:fill="FFFFFF"/>
        <w:spacing w:line="480" w:lineRule="exact"/>
        <w:ind w:leftChars="0" w:left="993" w:hanging="567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住宿管控及</w:t>
      </w:r>
      <w:r w:rsidR="005659B9" w:rsidRPr="00AF54C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防護指引</w:t>
      </w:r>
      <w:r w:rsidR="00702BF3" w:rsidRPr="00AF54C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：</w:t>
      </w:r>
    </w:p>
    <w:p w:rsidR="009E7FE8" w:rsidRPr="00AF54C7" w:rsidRDefault="001C5042" w:rsidP="009E7FE8">
      <w:pPr>
        <w:pStyle w:val="a3"/>
        <w:widowControl/>
        <w:numPr>
          <w:ilvl w:val="0"/>
          <w:numId w:val="33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學員宿舍以獨棟建築較佳，</w:t>
      </w:r>
      <w:r w:rsidR="009E7FE8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避免</w:t>
      </w:r>
      <w:proofErr w:type="gramStart"/>
      <w:r w:rsidRPr="00AF54C7">
        <w:rPr>
          <w:rFonts w:ascii="Times New Roman" w:eastAsia="標楷體" w:hAnsi="Times New Roman" w:cs="Times New Roman" w:hint="eastAsia"/>
          <w:sz w:val="28"/>
          <w:szCs w:val="28"/>
        </w:rPr>
        <w:t>非辦訓</w:t>
      </w:r>
      <w:r w:rsidR="00E2221F" w:rsidRPr="00AF54C7">
        <w:rPr>
          <w:rFonts w:ascii="Times New Roman" w:eastAsia="標楷體" w:hAnsi="Times New Roman" w:cs="Times New Roman" w:hint="eastAsia"/>
          <w:sz w:val="28"/>
          <w:szCs w:val="28"/>
        </w:rPr>
        <w:t>區域</w:t>
      </w:r>
      <w:proofErr w:type="gramEnd"/>
      <w:r w:rsidRPr="00AF54C7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9E7FE8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一般人員</w:t>
      </w:r>
      <w:r w:rsidR="002A3D27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與</w:t>
      </w:r>
      <w:r w:rsidR="009E7FE8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學員有互動機會。</w:t>
      </w:r>
    </w:p>
    <w:p w:rsidR="009E7FE8" w:rsidRPr="00AF54C7" w:rsidRDefault="009E7FE8" w:rsidP="009E7FE8">
      <w:pPr>
        <w:pStyle w:val="a3"/>
        <w:widowControl/>
        <w:numPr>
          <w:ilvl w:val="0"/>
          <w:numId w:val="33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如為單獨樓層，入住宿舍之動線應分流，避免與</w:t>
      </w:r>
      <w:proofErr w:type="gramStart"/>
      <w:r w:rsidR="00752E22" w:rsidRPr="00AF54C7">
        <w:rPr>
          <w:rFonts w:ascii="Times New Roman" w:eastAsia="標楷體" w:hAnsi="Times New Roman" w:cs="Times New Roman" w:hint="eastAsia"/>
          <w:sz w:val="28"/>
          <w:szCs w:val="28"/>
        </w:rPr>
        <w:t>非辦訓</w:t>
      </w:r>
      <w:r w:rsidR="00E2221F" w:rsidRPr="00AF54C7">
        <w:rPr>
          <w:rFonts w:ascii="Times New Roman" w:eastAsia="標楷體" w:hAnsi="Times New Roman" w:cs="Times New Roman" w:hint="eastAsia"/>
          <w:sz w:val="28"/>
          <w:szCs w:val="28"/>
        </w:rPr>
        <w:t>區域</w:t>
      </w:r>
      <w:proofErr w:type="gramEnd"/>
      <w:r w:rsidR="00752E22" w:rsidRPr="00AF54C7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一般</w:t>
      </w:r>
      <w:r w:rsidR="001F3BEB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人員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重疊或使用同一電梯。</w:t>
      </w:r>
    </w:p>
    <w:p w:rsidR="009E7FE8" w:rsidRPr="00AF54C7" w:rsidRDefault="009E7FE8" w:rsidP="009E7FE8">
      <w:pPr>
        <w:pStyle w:val="a3"/>
        <w:widowControl/>
        <w:numPr>
          <w:ilvl w:val="0"/>
          <w:numId w:val="33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學員宿舍大門、櫃台、電梯口及各樓層等地點，配置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75%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酒精讓學員方便進行手部消毒。</w:t>
      </w:r>
    </w:p>
    <w:p w:rsidR="009E7FE8" w:rsidRPr="00AF54C7" w:rsidRDefault="009E7FE8" w:rsidP="009E7FE8">
      <w:pPr>
        <w:pStyle w:val="a3"/>
        <w:widowControl/>
        <w:numPr>
          <w:ilvl w:val="0"/>
          <w:numId w:val="33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lastRenderedPageBreak/>
        <w:t>宿舍出入口</w:t>
      </w:r>
      <w:r w:rsidR="001F3BEB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應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量測體溫，超過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37.5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度者不得入住。</w:t>
      </w:r>
      <w:r w:rsidR="001B5849" w:rsidRPr="00AF54C7">
        <w:rPr>
          <w:rFonts w:ascii="Times New Roman" w:eastAsia="標楷體" w:hAnsi="Times New Roman" w:cs="Times New Roman"/>
          <w:sz w:val="28"/>
          <w:szCs w:val="28"/>
        </w:rPr>
        <w:t>有發燒、呼吸道症狀、嗅覺味覺異常或不明原因腹瀉等疑似</w:t>
      </w:r>
      <w:r w:rsidR="001B5849" w:rsidRPr="00AF54C7">
        <w:rPr>
          <w:rFonts w:ascii="Times New Roman" w:eastAsia="標楷體" w:hAnsi="Times New Roman" w:cs="Times New Roman"/>
          <w:sz w:val="28"/>
          <w:szCs w:val="28"/>
        </w:rPr>
        <w:t>COVID-19</w:t>
      </w:r>
      <w:r w:rsidR="00093250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感染</w:t>
      </w:r>
      <w:r w:rsidR="001B5849" w:rsidRPr="00AF54C7">
        <w:rPr>
          <w:rFonts w:ascii="Times New Roman" w:eastAsia="標楷體" w:hAnsi="Times New Roman" w:cs="Times New Roman"/>
          <w:sz w:val="28"/>
          <w:szCs w:val="28"/>
        </w:rPr>
        <w:t>症狀或身體不適之學員避免進入。</w:t>
      </w:r>
    </w:p>
    <w:p w:rsidR="009A0C35" w:rsidRPr="00AF54C7" w:rsidRDefault="009E7FE8" w:rsidP="009A0C35">
      <w:pPr>
        <w:pStyle w:val="a3"/>
        <w:widowControl/>
        <w:numPr>
          <w:ilvl w:val="0"/>
          <w:numId w:val="33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學員住宿需求以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1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人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1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室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(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獨立衛浴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)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為原則，若為共同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衛浴則</w:t>
      </w:r>
      <w:r w:rsidR="001F3BEB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須</w:t>
      </w:r>
      <w:proofErr w:type="gramEnd"/>
      <w:r w:rsidR="009A0C35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分流盥洗並</w:t>
      </w:r>
      <w:r w:rsidR="001F3BEB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須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定時清消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。</w:t>
      </w:r>
    </w:p>
    <w:p w:rsidR="009A0C35" w:rsidRPr="00AF54C7" w:rsidRDefault="001C5042" w:rsidP="009A0C35">
      <w:pPr>
        <w:pStyle w:val="a3"/>
        <w:widowControl/>
        <w:numPr>
          <w:ilvl w:val="0"/>
          <w:numId w:val="33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sz w:val="28"/>
          <w:szCs w:val="28"/>
        </w:rPr>
        <w:t>宿舍</w:t>
      </w:r>
      <w:r w:rsidR="009E7FE8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公共區域之環境清潔工作，由</w:t>
      </w:r>
      <w:r w:rsidRPr="00AF54C7">
        <w:rPr>
          <w:rFonts w:ascii="Times New Roman" w:eastAsia="標楷體" w:hAnsi="Times New Roman" w:cs="Times New Roman" w:hint="eastAsia"/>
          <w:sz w:val="28"/>
          <w:szCs w:val="28"/>
        </w:rPr>
        <w:t>專責</w:t>
      </w:r>
      <w:r w:rsidR="009E7FE8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人員每日最少進行一次清潔；房間內之清潔，由</w:t>
      </w:r>
      <w:r w:rsidR="009A0C35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學員</w:t>
      </w:r>
      <w:r w:rsidR="009E7FE8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自行處理。</w:t>
      </w:r>
    </w:p>
    <w:p w:rsidR="009A0C35" w:rsidRPr="00AF54C7" w:rsidRDefault="009A0C35" w:rsidP="009A0C35">
      <w:pPr>
        <w:pStyle w:val="a3"/>
        <w:widowControl/>
        <w:numPr>
          <w:ilvl w:val="0"/>
          <w:numId w:val="33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須</w:t>
      </w:r>
      <w:r w:rsidR="009E7FE8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提供日常基本生活用品、清潔用品及寢具等必要物品。</w:t>
      </w:r>
    </w:p>
    <w:p w:rsidR="009A0C35" w:rsidRPr="00AF54C7" w:rsidRDefault="009E7FE8" w:rsidP="009A0C35">
      <w:pPr>
        <w:pStyle w:val="a3"/>
        <w:widowControl/>
        <w:numPr>
          <w:ilvl w:val="0"/>
          <w:numId w:val="33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需符合相關消防安全規範。</w:t>
      </w:r>
    </w:p>
    <w:p w:rsidR="009A0C35" w:rsidRPr="00AF54C7" w:rsidRDefault="00717A95" w:rsidP="009A0C35">
      <w:pPr>
        <w:pStyle w:val="a3"/>
        <w:widowControl/>
        <w:numPr>
          <w:ilvl w:val="0"/>
          <w:numId w:val="2"/>
        </w:numPr>
        <w:shd w:val="clear" w:color="auto" w:fill="FFFFFF"/>
        <w:spacing w:line="480" w:lineRule="exact"/>
        <w:ind w:leftChars="0" w:left="993" w:hanging="567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實作管理及</w:t>
      </w:r>
      <w:r w:rsidR="009A0C35" w:rsidRPr="00AF54C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參訪規劃</w:t>
      </w:r>
      <w:r w:rsidR="005659B9" w:rsidRPr="00AF54C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防護指引</w:t>
      </w:r>
      <w:r w:rsidR="00702BF3" w:rsidRPr="00AF54C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：</w:t>
      </w:r>
    </w:p>
    <w:p w:rsidR="001C5042" w:rsidRPr="00AF54C7" w:rsidRDefault="001C5042" w:rsidP="00717A95">
      <w:pPr>
        <w:pStyle w:val="a3"/>
        <w:widowControl/>
        <w:numPr>
          <w:ilvl w:val="0"/>
          <w:numId w:val="43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sz w:val="28"/>
          <w:szCs w:val="28"/>
        </w:rPr>
        <w:t>實作課程須全程戴口罩，講師及</w:t>
      </w:r>
      <w:r w:rsidRPr="00AF54C7">
        <w:rPr>
          <w:rFonts w:ascii="Times New Roman" w:eastAsia="標楷體" w:hAnsi="Times New Roman" w:cs="Times New Roman"/>
          <w:sz w:val="28"/>
          <w:szCs w:val="28"/>
        </w:rPr>
        <w:t>學員</w:t>
      </w:r>
      <w:proofErr w:type="gramStart"/>
      <w:r w:rsidRPr="00AF54C7">
        <w:rPr>
          <w:rFonts w:ascii="Times New Roman" w:eastAsia="標楷體" w:hAnsi="Times New Roman" w:cs="Times New Roman"/>
          <w:sz w:val="28"/>
          <w:szCs w:val="28"/>
        </w:rPr>
        <w:t>之間均需保持</w:t>
      </w:r>
      <w:proofErr w:type="gramEnd"/>
      <w:r w:rsidRPr="00AF54C7">
        <w:rPr>
          <w:rFonts w:ascii="Times New Roman" w:eastAsia="標楷體" w:hAnsi="Times New Roman" w:cs="Times New Roman"/>
          <w:sz w:val="28"/>
          <w:szCs w:val="28"/>
        </w:rPr>
        <w:t>適當社交距離</w:t>
      </w:r>
      <w:r w:rsidRPr="00AF54C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17A95" w:rsidRPr="00AF54C7" w:rsidRDefault="00717A95" w:rsidP="00717A95">
      <w:pPr>
        <w:pStyle w:val="a3"/>
        <w:widowControl/>
        <w:numPr>
          <w:ilvl w:val="0"/>
          <w:numId w:val="43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調整各訓練中心實作課程，</w:t>
      </w:r>
      <w:r w:rsidR="00752E22" w:rsidRPr="00AF54C7">
        <w:rPr>
          <w:rFonts w:ascii="Times New Roman" w:eastAsia="標楷體" w:hAnsi="Times New Roman" w:cs="Times New Roman" w:hint="eastAsia"/>
          <w:sz w:val="28"/>
          <w:szCs w:val="28"/>
        </w:rPr>
        <w:t>如有卸下口罩之高風險實作活動應予取消。</w:t>
      </w:r>
    </w:p>
    <w:p w:rsidR="009A0C35" w:rsidRPr="00AF54C7" w:rsidRDefault="009A0C35" w:rsidP="001B5849">
      <w:pPr>
        <w:pStyle w:val="a3"/>
        <w:widowControl/>
        <w:numPr>
          <w:ilvl w:val="0"/>
          <w:numId w:val="43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參</w:t>
      </w:r>
      <w:proofErr w:type="gramStart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訪常跨</w:t>
      </w:r>
      <w:proofErr w:type="gramEnd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區數個農場，為顧及人員安全，建議</w:t>
      </w:r>
      <w:r w:rsidR="001B5849"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依據</w:t>
      </w:r>
      <w:r w:rsidR="001B584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中央流行</w:t>
      </w:r>
      <w:proofErr w:type="gramStart"/>
      <w:r w:rsidR="001B584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疫</w:t>
      </w:r>
      <w:proofErr w:type="gramEnd"/>
      <w:r w:rsidR="001B584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情指揮中心或各直轄市、縣</w:t>
      </w:r>
      <w:r w:rsidR="001B584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(</w:t>
      </w:r>
      <w:r w:rsidR="001B584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市</w:t>
      </w:r>
      <w:r w:rsidR="001B584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)</w:t>
      </w:r>
      <w:r w:rsidR="001B584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政府公布之防疫相關規範辦理，二級警戒以下始得辦理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。</w:t>
      </w:r>
    </w:p>
    <w:p w:rsidR="009A0C35" w:rsidRPr="00AF54C7" w:rsidRDefault="009A0C35" w:rsidP="00717A95">
      <w:pPr>
        <w:pStyle w:val="a3"/>
        <w:widowControl/>
        <w:numPr>
          <w:ilvl w:val="0"/>
          <w:numId w:val="43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每台遊覽車</w:t>
      </w:r>
      <w:r w:rsidR="001F3BEB" w:rsidRPr="00AF54C7">
        <w:rPr>
          <w:rFonts w:ascii="標楷體" w:eastAsia="標楷體" w:hAnsi="標楷體" w:cs="Times New Roman" w:hint="eastAsia"/>
          <w:bCs/>
          <w:kern w:val="0"/>
          <w:sz w:val="28"/>
          <w:szCs w:val="24"/>
        </w:rPr>
        <w:t>（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僅大客車</w:t>
      </w:r>
      <w:r w:rsidR="001F3BEB" w:rsidRPr="00AF54C7">
        <w:rPr>
          <w:rFonts w:ascii="標楷體" w:eastAsia="標楷體" w:hAnsi="標楷體" w:cs="Times New Roman" w:hint="eastAsia"/>
          <w:bCs/>
          <w:kern w:val="0"/>
          <w:sz w:val="28"/>
          <w:szCs w:val="24"/>
        </w:rPr>
        <w:t>）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上限坐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20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人，並</w:t>
      </w:r>
      <w:proofErr w:type="gramStart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採</w:t>
      </w:r>
      <w:proofErr w:type="gramEnd"/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梅花座入座，車上</w:t>
      </w:r>
      <w:r w:rsidR="0055390B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須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全程配戴口罩，禁止非必要交談及飲食。</w:t>
      </w:r>
    </w:p>
    <w:p w:rsidR="001B5849" w:rsidRPr="00AF54C7" w:rsidRDefault="009A0C35" w:rsidP="00717A95">
      <w:pPr>
        <w:pStyle w:val="a3"/>
        <w:widowControl/>
        <w:numPr>
          <w:ilvl w:val="0"/>
          <w:numId w:val="43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除符合中央疫情指揮中心頒布之警戒活動指引各項規定外，如辦理戶外中大型活動，為符合人員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數量及流動管制之規定，須符合室內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50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人室外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100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人之規範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。</w:t>
      </w:r>
    </w:p>
    <w:p w:rsidR="009A0C35" w:rsidRPr="00AF54C7" w:rsidRDefault="001B5849" w:rsidP="001B5849">
      <w:pPr>
        <w:pStyle w:val="a3"/>
        <w:widowControl/>
        <w:numPr>
          <w:ilvl w:val="0"/>
          <w:numId w:val="43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室內參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訪採用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實聯制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，</w:t>
      </w:r>
      <w:r w:rsidR="009A0C35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劃設單一出入口，同時採取預約報名方式，</w:t>
      </w:r>
      <w:r w:rsidR="009A0C35"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以落實人流數量管控</w:t>
      </w:r>
      <w:r w:rsidR="009A0C35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與出入</w:t>
      </w:r>
      <w:r w:rsidR="0055390B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口</w:t>
      </w:r>
      <w:r w:rsidR="009A0C35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管制。</w:t>
      </w:r>
    </w:p>
    <w:p w:rsidR="001B5849" w:rsidRPr="00AF54C7" w:rsidRDefault="0055390B" w:rsidP="001B5849">
      <w:pPr>
        <w:pStyle w:val="a3"/>
        <w:widowControl/>
        <w:numPr>
          <w:ilvl w:val="0"/>
          <w:numId w:val="43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場所</w:t>
      </w:r>
      <w:r w:rsidR="001B584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各單一出入口依總活動面積每小時每</w:t>
      </w:r>
      <w:r w:rsidR="001B584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2.25</w:t>
      </w:r>
      <w:r w:rsidR="001B584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平方公尺</w:t>
      </w:r>
      <w:r w:rsidR="001B584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1</w:t>
      </w:r>
      <w:r w:rsidR="001B584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人計算</w:t>
      </w:r>
      <w:proofErr w:type="gramStart"/>
      <w:r w:rsidR="001B584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管控人流</w:t>
      </w:r>
      <w:proofErr w:type="gramEnd"/>
      <w:r w:rsidR="001B584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，同時段最高不得超過</w:t>
      </w:r>
      <w:r w:rsidR="001B584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100</w:t>
      </w:r>
      <w:r w:rsidR="001B5849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人，並應做好分流、動線規劃。</w:t>
      </w:r>
    </w:p>
    <w:p w:rsidR="00027E1A" w:rsidRPr="00AF54C7" w:rsidRDefault="0027200C" w:rsidP="00873A23">
      <w:pPr>
        <w:pStyle w:val="a3"/>
        <w:widowControl/>
        <w:numPr>
          <w:ilvl w:val="0"/>
          <w:numId w:val="2"/>
        </w:numPr>
        <w:shd w:val="clear" w:color="auto" w:fill="FFFFFF"/>
        <w:spacing w:line="480" w:lineRule="exact"/>
        <w:ind w:leftChars="0" w:left="993" w:hanging="567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出現疑似感染者</w:t>
      </w:r>
      <w:r w:rsidR="00B13B16" w:rsidRPr="00AF54C7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或確診者</w:t>
      </w:r>
      <w:r w:rsidRPr="00AF54C7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應變</w:t>
      </w:r>
      <w:r w:rsidR="005659B9" w:rsidRPr="00AF54C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指引</w:t>
      </w:r>
      <w:r w:rsidR="00702BF3" w:rsidRPr="00AF54C7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：</w:t>
      </w:r>
    </w:p>
    <w:p w:rsidR="0027200C" w:rsidRPr="00AF54C7" w:rsidRDefault="0027200C" w:rsidP="00717A95">
      <w:pPr>
        <w:pStyle w:val="a3"/>
        <w:widowControl/>
        <w:numPr>
          <w:ilvl w:val="0"/>
          <w:numId w:val="44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監測通報：工作人員如有肺炎或出現發燒、呼吸道症狀、嗅覺味覺異常或不明原因腹瀉等疑似</w:t>
      </w:r>
      <w:r w:rsidR="00093250" w:rsidRPr="00AF54C7">
        <w:rPr>
          <w:rFonts w:ascii="Times New Roman" w:eastAsia="標楷體" w:hAnsi="Times New Roman" w:cs="Times New Roman"/>
          <w:sz w:val="28"/>
          <w:szCs w:val="28"/>
        </w:rPr>
        <w:t>COVID-19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感染症狀，應儘速就醫或通知家屬。</w:t>
      </w:r>
      <w:r w:rsidR="00E95110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訓練中心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知悉或發現有抗原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快篩或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PCR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檢驗結果陽性者，應於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24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小時內通報地方衛生主管機關。</w:t>
      </w:r>
    </w:p>
    <w:p w:rsidR="0027200C" w:rsidRPr="00AF54C7" w:rsidRDefault="0027200C" w:rsidP="00717A95">
      <w:pPr>
        <w:pStyle w:val="a3"/>
        <w:widowControl/>
        <w:numPr>
          <w:ilvl w:val="0"/>
          <w:numId w:val="44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lastRenderedPageBreak/>
        <w:t>疑似病例轉送就醫：請聯繫衛生局（處）或撥打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1922</w:t>
      </w:r>
      <w:r w:rsidR="00E716A4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，依指示至指定社區</w:t>
      </w:r>
      <w:proofErr w:type="gramStart"/>
      <w:r w:rsidR="00E716A4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採</w:t>
      </w:r>
      <w:proofErr w:type="gramEnd"/>
      <w:r w:rsidR="00E716A4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檢院所就醫或返家等候，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禁止搭乘大眾運輸工具前往。疑似病例依指示送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醫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或返家前，應各自暫時安置於獨立隔離空間，獨立隔離空間於疑似病例送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醫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後，應進行清潔消毒。</w:t>
      </w:r>
    </w:p>
    <w:p w:rsidR="0027200C" w:rsidRPr="00AF54C7" w:rsidRDefault="0027200C" w:rsidP="00717A95">
      <w:pPr>
        <w:pStyle w:val="a3"/>
        <w:widowControl/>
        <w:numPr>
          <w:ilvl w:val="0"/>
          <w:numId w:val="44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疑似病例不可提供或使用服務；若經衛生主管機關或檢疫人員開居家隔離通知書、居家檢疫通知書、自主健康管理通知書，請遵照相關規定辦理。</w:t>
      </w:r>
    </w:p>
    <w:p w:rsidR="0027200C" w:rsidRPr="00AF54C7" w:rsidRDefault="0027200C" w:rsidP="00717A95">
      <w:pPr>
        <w:pStyle w:val="a3"/>
        <w:widowControl/>
        <w:numPr>
          <w:ilvl w:val="0"/>
          <w:numId w:val="44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若出現確診者，應將所有人員及報名學員造冊，並宣導配合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疫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情調查。</w:t>
      </w:r>
      <w:r w:rsidR="00D56BFE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且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立即就現有已知之資訊（如確定病例之</w:t>
      </w:r>
      <w:r w:rsidR="00D56BFE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活動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範圍或時間等），先通知確定病例及可能與其有接觸之人員暫停工作（與此類人員連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繫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時仍應注意確定病例之隱私）、暫勿外出，在家等待衛生單位之調查與聯繫。</w:t>
      </w:r>
    </w:p>
    <w:p w:rsidR="0027200C" w:rsidRPr="00AF54C7" w:rsidRDefault="0027200C" w:rsidP="00717A95">
      <w:pPr>
        <w:pStyle w:val="a3"/>
        <w:widowControl/>
        <w:numPr>
          <w:ilvl w:val="0"/>
          <w:numId w:val="44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工作人員若有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1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人確診，或確診</w:t>
      </w:r>
      <w:r w:rsidR="0015338B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學員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與該</w:t>
      </w:r>
      <w:r w:rsidR="00E95110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訓練中心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有直接關聯，該</w:t>
      </w:r>
      <w:r w:rsidR="00D56BFE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訓練中心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原則關閉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3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日進行清潔消毒</w:t>
      </w:r>
      <w:r w:rsidR="00752E22" w:rsidRPr="00AF54C7">
        <w:rPr>
          <w:rFonts w:ascii="標楷體" w:eastAsia="標楷體" w:hAnsi="標楷體" w:cs="Times New Roman" w:hint="eastAsia"/>
          <w:bCs/>
          <w:kern w:val="0"/>
          <w:sz w:val="28"/>
          <w:szCs w:val="24"/>
        </w:rPr>
        <w:t>，</w:t>
      </w:r>
      <w:r w:rsidR="00752E22" w:rsidRPr="00AF54C7">
        <w:rPr>
          <w:rFonts w:ascii="Times New Roman" w:eastAsia="標楷體" w:hAnsi="Times New Roman" w:cs="Times New Roman" w:hint="eastAsia"/>
          <w:sz w:val="28"/>
          <w:szCs w:val="28"/>
        </w:rPr>
        <w:t>並立即停辦該課程，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且增加清潔消毒作業頻率，至少為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1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日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2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次（含）以上。經衛生主管機關同意後方可開放暫停開放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期間，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應妥為規劃相關配套措施。</w:t>
      </w:r>
    </w:p>
    <w:p w:rsidR="0015338B" w:rsidRPr="00AF54C7" w:rsidRDefault="0015338B" w:rsidP="00717A95">
      <w:pPr>
        <w:pStyle w:val="a3"/>
        <w:widowControl/>
        <w:numPr>
          <w:ilvl w:val="0"/>
          <w:numId w:val="44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於確診病例可傳染期內，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與確診病例於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該</w:t>
      </w:r>
      <w:r w:rsidR="00E95110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訓練中心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之其他人員（非密切接觸者），應依衛生主管機關之指示與安排，每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3-7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日進行一次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SARS-CoV-2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抗原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快篩或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核酸檢測（家用型快篩或實驗室機型），至最後一名確診病例離開該</w:t>
      </w:r>
      <w:r w:rsidR="00B576AC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訓練中心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後次日起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14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日止。</w:t>
      </w:r>
    </w:p>
    <w:p w:rsidR="0015338B" w:rsidRPr="00AF54C7" w:rsidRDefault="0015338B" w:rsidP="00717A95">
      <w:pPr>
        <w:pStyle w:val="a3"/>
        <w:widowControl/>
        <w:numPr>
          <w:ilvl w:val="0"/>
          <w:numId w:val="44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加強非密切接觸者之造冊列管人員相關健康監測，且應至少監測至最後一名</w:t>
      </w:r>
      <w:r w:rsidR="00B576AC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確診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病例離開該</w:t>
      </w:r>
      <w:r w:rsidR="00B576AC"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訓練中心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後次日起</w:t>
      </w:r>
      <w:r w:rsidRPr="00AF54C7">
        <w:rPr>
          <w:rFonts w:ascii="Times New Roman" w:eastAsia="標楷體" w:hAnsi="Times New Roman" w:cs="Times New Roman"/>
          <w:bCs/>
          <w:kern w:val="0"/>
          <w:sz w:val="28"/>
          <w:szCs w:val="24"/>
        </w:rPr>
        <w:t>14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日止，並鼓勵其若於監測期間內有出現相關疑似症狀，應主動向衛生主管機關進行通報。</w:t>
      </w:r>
    </w:p>
    <w:p w:rsidR="00A76F48" w:rsidRPr="00AF54C7" w:rsidRDefault="00A76F48" w:rsidP="00873A23">
      <w:pPr>
        <w:pStyle w:val="a3"/>
        <w:widowControl/>
        <w:numPr>
          <w:ilvl w:val="0"/>
          <w:numId w:val="2"/>
        </w:numPr>
        <w:shd w:val="clear" w:color="auto" w:fill="FFFFFF"/>
        <w:spacing w:line="480" w:lineRule="exact"/>
        <w:ind w:leftChars="0" w:left="993" w:hanging="567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其他</w:t>
      </w:r>
      <w:r w:rsidR="00702BF3" w:rsidRPr="00AF54C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：</w:t>
      </w:r>
    </w:p>
    <w:p w:rsidR="0027200C" w:rsidRPr="00AF54C7" w:rsidRDefault="0015338B" w:rsidP="00717A95">
      <w:pPr>
        <w:pStyle w:val="a3"/>
        <w:widowControl/>
        <w:numPr>
          <w:ilvl w:val="0"/>
          <w:numId w:val="45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各訓練中心應每日填寫「防疫管理措施自我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查檢表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」；本會應不定期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進行線上或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實地查核。</w:t>
      </w:r>
    </w:p>
    <w:p w:rsidR="00A76F48" w:rsidRPr="00AF54C7" w:rsidRDefault="00A76F48" w:rsidP="00717A95">
      <w:pPr>
        <w:pStyle w:val="a3"/>
        <w:widowControl/>
        <w:numPr>
          <w:ilvl w:val="0"/>
          <w:numId w:val="45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違反傳染病防治法相關規定者，依該法處分之。</w:t>
      </w:r>
    </w:p>
    <w:p w:rsidR="00A76F48" w:rsidRPr="00AF54C7" w:rsidRDefault="00A76F48" w:rsidP="00717A95">
      <w:pPr>
        <w:pStyle w:val="a3"/>
        <w:widowControl/>
        <w:numPr>
          <w:ilvl w:val="0"/>
          <w:numId w:val="45"/>
        </w:numPr>
        <w:shd w:val="clear" w:color="auto" w:fill="FFFFFF"/>
        <w:spacing w:line="480" w:lineRule="exact"/>
        <w:ind w:leftChars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如有不足處，請依嚴重特殊傳染肺炎中央流行</w:t>
      </w:r>
      <w:proofErr w:type="gramStart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疫</w:t>
      </w:r>
      <w:proofErr w:type="gramEnd"/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情指揮中心或各直轄市、縣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(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市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)</w:t>
      </w:r>
      <w:r w:rsidRPr="00AF54C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政府公布之防疫相關規範辦理。</w:t>
      </w:r>
    </w:p>
    <w:p w:rsidR="001855F0" w:rsidRPr="00AF54C7" w:rsidRDefault="001855F0">
      <w:pPr>
        <w:widowControl/>
        <w:rPr>
          <w:rFonts w:ascii="Times New Roman" w:eastAsia="標楷體" w:hAnsi="Times New Roman" w:cs="Times New Roman"/>
          <w:sz w:val="28"/>
          <w:szCs w:val="24"/>
        </w:rPr>
      </w:pPr>
    </w:p>
    <w:p w:rsidR="0015338B" w:rsidRPr="00AF54C7" w:rsidRDefault="0015338B" w:rsidP="00873A23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附件</w:t>
      </w:r>
      <w:bookmarkStart w:id="0" w:name="_GoBack"/>
      <w:bookmarkEnd w:id="0"/>
    </w:p>
    <w:p w:rsidR="0015338B" w:rsidRPr="00AF54C7" w:rsidRDefault="0015338B" w:rsidP="00873A23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sz w:val="28"/>
          <w:szCs w:val="24"/>
        </w:rPr>
        <w:t>農民學院</w:t>
      </w:r>
      <w:r w:rsidR="001933DC" w:rsidRPr="00AF54C7">
        <w:rPr>
          <w:rFonts w:ascii="Times New Roman" w:eastAsia="標楷體" w:hAnsi="Times New Roman" w:cs="Times New Roman" w:hint="eastAsia"/>
          <w:sz w:val="28"/>
          <w:szCs w:val="24"/>
        </w:rPr>
        <w:t>各</w:t>
      </w:r>
      <w:r w:rsidRPr="00AF54C7">
        <w:rPr>
          <w:rFonts w:ascii="Times New Roman" w:eastAsia="標楷體" w:hAnsi="Times New Roman" w:cs="Times New Roman" w:hint="eastAsia"/>
          <w:sz w:val="28"/>
          <w:szCs w:val="24"/>
        </w:rPr>
        <w:t>訓練中心因應「</w:t>
      </w:r>
      <w:r w:rsidRPr="00AF54C7">
        <w:rPr>
          <w:rFonts w:ascii="Times New Roman" w:eastAsia="標楷體" w:hAnsi="Times New Roman" w:cs="Times New Roman"/>
          <w:sz w:val="28"/>
          <w:szCs w:val="24"/>
        </w:rPr>
        <w:t>COVID-19</w:t>
      </w:r>
      <w:r w:rsidRPr="00AF54C7">
        <w:rPr>
          <w:rFonts w:ascii="Times New Roman" w:eastAsia="標楷體" w:hAnsi="Times New Roman" w:cs="Times New Roman" w:hint="eastAsia"/>
          <w:sz w:val="28"/>
          <w:szCs w:val="24"/>
        </w:rPr>
        <w:t>」教學區域</w:t>
      </w:r>
      <w:r w:rsidR="00A76F48" w:rsidRPr="00AF54C7">
        <w:rPr>
          <w:rFonts w:ascii="Times New Roman" w:eastAsia="標楷體" w:hAnsi="Times New Roman" w:cs="Times New Roman" w:hint="eastAsia"/>
          <w:kern w:val="0"/>
          <w:sz w:val="28"/>
          <w:szCs w:val="24"/>
        </w:rPr>
        <w:t>防疫管理措施自我查檢表</w:t>
      </w:r>
    </w:p>
    <w:p w:rsidR="0015338B" w:rsidRPr="00AF54C7" w:rsidRDefault="0015338B" w:rsidP="00873A23">
      <w:pPr>
        <w:spacing w:line="480" w:lineRule="exact"/>
        <w:rPr>
          <w:rFonts w:ascii="Times New Roman" w:eastAsia="標楷體" w:hAnsi="Times New Roman" w:cs="Times New Roman"/>
          <w:sz w:val="28"/>
          <w:szCs w:val="24"/>
          <w:u w:val="single"/>
        </w:rPr>
      </w:pPr>
      <w:r w:rsidRPr="00AF54C7">
        <w:rPr>
          <w:rFonts w:ascii="Times New Roman" w:eastAsia="標楷體" w:hAnsi="Times New Roman" w:cs="Times New Roman" w:hint="eastAsia"/>
          <w:sz w:val="28"/>
          <w:szCs w:val="24"/>
        </w:rPr>
        <w:t>填報單位：</w:t>
      </w:r>
      <w:r w:rsidR="001933DC" w:rsidRPr="00AF54C7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                      </w:t>
      </w: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5812"/>
        <w:gridCol w:w="1506"/>
      </w:tblGrid>
      <w:tr w:rsidR="00AF54C7" w:rsidRPr="00AF54C7" w:rsidTr="00DF45FB">
        <w:tc>
          <w:tcPr>
            <w:tcW w:w="2376" w:type="dxa"/>
            <w:vAlign w:val="center"/>
          </w:tcPr>
          <w:p w:rsidR="0015338B" w:rsidRPr="00AF54C7" w:rsidRDefault="0015338B" w:rsidP="00EE11F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54C7">
              <w:rPr>
                <w:rFonts w:ascii="標楷體" w:eastAsia="標楷體" w:hAnsi="標楷體" w:hint="eastAsia"/>
                <w:b/>
                <w:sz w:val="28"/>
                <w:szCs w:val="28"/>
              </w:rPr>
              <w:t>查檢項目</w:t>
            </w:r>
          </w:p>
        </w:tc>
        <w:tc>
          <w:tcPr>
            <w:tcW w:w="5812" w:type="dxa"/>
            <w:vAlign w:val="center"/>
          </w:tcPr>
          <w:p w:rsidR="0015338B" w:rsidRPr="00AF54C7" w:rsidRDefault="0015338B" w:rsidP="00EE11F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54C7">
              <w:rPr>
                <w:rFonts w:ascii="標楷體" w:eastAsia="標楷體" w:hAnsi="標楷體" w:hint="eastAsia"/>
                <w:b/>
                <w:sz w:val="28"/>
                <w:szCs w:val="28"/>
              </w:rPr>
              <w:t>查檢內容</w:t>
            </w:r>
          </w:p>
        </w:tc>
        <w:tc>
          <w:tcPr>
            <w:tcW w:w="1506" w:type="dxa"/>
            <w:vAlign w:val="center"/>
          </w:tcPr>
          <w:p w:rsidR="0015338B" w:rsidRPr="00AF54C7" w:rsidRDefault="0015338B" w:rsidP="00EE11F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54C7">
              <w:rPr>
                <w:rFonts w:ascii="標楷體" w:eastAsia="標楷體" w:hAnsi="標楷體" w:hint="eastAsia"/>
                <w:b/>
                <w:sz w:val="28"/>
                <w:szCs w:val="28"/>
              </w:rPr>
              <w:t>查檢結果</w:t>
            </w:r>
          </w:p>
        </w:tc>
      </w:tr>
      <w:tr w:rsidR="00AF54C7" w:rsidRPr="00AF54C7" w:rsidTr="00DF45FB">
        <w:tc>
          <w:tcPr>
            <w:tcW w:w="2376" w:type="dxa"/>
            <w:vMerge w:val="restart"/>
            <w:vAlign w:val="center"/>
          </w:tcPr>
          <w:p w:rsidR="00E77617" w:rsidRPr="00AF54C7" w:rsidRDefault="00E77617" w:rsidP="00E77617">
            <w:pPr>
              <w:widowControl/>
              <w:spacing w:line="480" w:lineRule="exact"/>
              <w:ind w:left="561" w:hangingChars="200" w:hanging="561"/>
              <w:jc w:val="both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一、工作人員健康管理與防護指引</w:t>
            </w:r>
          </w:p>
        </w:tc>
        <w:tc>
          <w:tcPr>
            <w:tcW w:w="5812" w:type="dxa"/>
            <w:vAlign w:val="center"/>
          </w:tcPr>
          <w:p w:rsidR="00E77617" w:rsidRPr="00AF54C7" w:rsidRDefault="00E77617" w:rsidP="00E514C5">
            <w:pPr>
              <w:pStyle w:val="Default"/>
              <w:spacing w:line="480" w:lineRule="exac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訂定健康監測計畫(包含工作人員名單及異常追蹤處理機制)</w:t>
            </w:r>
            <w:r w:rsidRPr="00AF54C7">
              <w:rPr>
                <w:rFonts w:ascii="標楷體" w:eastAsia="標楷體" w:hAnsi="標楷體" w:cs="Times New Roman" w:hint="eastAsia"/>
                <w:bCs/>
                <w:color w:val="auto"/>
                <w:sz w:val="28"/>
                <w:szCs w:val="28"/>
              </w:rPr>
              <w:t>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/>
            <w:vAlign w:val="center"/>
          </w:tcPr>
          <w:p w:rsidR="00E77617" w:rsidRPr="00AF54C7" w:rsidRDefault="00E77617" w:rsidP="00E7761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pStyle w:val="Default"/>
              <w:spacing w:line="480" w:lineRule="exac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落實體溫量測、健康狀況監測及抽樣篩檢</w:t>
            </w:r>
            <w:r w:rsidRPr="00AF54C7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/>
            <w:vAlign w:val="center"/>
          </w:tcPr>
          <w:p w:rsidR="00E77617" w:rsidRPr="00AF54C7" w:rsidRDefault="00E77617" w:rsidP="00E7761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pStyle w:val="Default"/>
              <w:spacing w:line="480" w:lineRule="exac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要求工作人員安裝「臺灣社交距離App」</w:t>
            </w:r>
            <w:r w:rsidRPr="00AF54C7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/>
            <w:vAlign w:val="center"/>
          </w:tcPr>
          <w:p w:rsidR="00E77617" w:rsidRPr="00AF54C7" w:rsidRDefault="00E77617" w:rsidP="00E7761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pStyle w:val="Default"/>
              <w:spacing w:line="480" w:lineRule="exac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工作人員場域內工作與休息期間須落實相關防疫作為</w:t>
            </w:r>
            <w:r w:rsidRPr="00AF54C7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 w:val="restart"/>
            <w:vAlign w:val="center"/>
          </w:tcPr>
          <w:p w:rsidR="00E77617" w:rsidRPr="00AF54C7" w:rsidRDefault="00E77617" w:rsidP="00791B5F">
            <w:pPr>
              <w:widowControl/>
              <w:spacing w:line="480" w:lineRule="exact"/>
              <w:ind w:left="561" w:hangingChars="200" w:hanging="561"/>
              <w:jc w:val="both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/>
                <w:b/>
                <w:sz w:val="28"/>
                <w:szCs w:val="28"/>
              </w:rPr>
              <w:t>二、場域活動與清潔消毒防護指引</w:t>
            </w: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pStyle w:val="Default"/>
              <w:spacing w:line="480" w:lineRule="exac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訂定環境清潔消毒計畫。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/>
            <w:vAlign w:val="center"/>
          </w:tcPr>
          <w:p w:rsidR="00E77617" w:rsidRPr="00AF54C7" w:rsidRDefault="00E77617" w:rsidP="00E77617">
            <w:pPr>
              <w:pStyle w:val="Default"/>
              <w:spacing w:line="480" w:lineRule="exact"/>
              <w:jc w:val="both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pStyle w:val="Default"/>
              <w:spacing w:line="480" w:lineRule="exac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降低工作人員與學員直接接觸機會。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/>
            <w:vAlign w:val="center"/>
          </w:tcPr>
          <w:p w:rsidR="00E77617" w:rsidRPr="00AF54C7" w:rsidRDefault="00E77617" w:rsidP="00E77617">
            <w:pPr>
              <w:pStyle w:val="Default"/>
              <w:spacing w:line="480" w:lineRule="exact"/>
              <w:jc w:val="both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77617" w:rsidRPr="00AF54C7" w:rsidRDefault="00E77617" w:rsidP="00E514C5">
            <w:pPr>
              <w:pStyle w:val="Default"/>
              <w:spacing w:line="480" w:lineRule="exac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提醒學員落實戴口罩及手部衛生清潔，並調整課程內容(禁止脫卸口罩)。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/>
            <w:vAlign w:val="center"/>
          </w:tcPr>
          <w:p w:rsidR="00E77617" w:rsidRPr="00AF54C7" w:rsidRDefault="00E77617" w:rsidP="00E77617">
            <w:pPr>
              <w:pStyle w:val="Default"/>
              <w:spacing w:line="480" w:lineRule="exact"/>
              <w:jc w:val="both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pStyle w:val="Default"/>
              <w:spacing w:line="480" w:lineRule="exac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增加清潔設備可近性，並確實補充清潔備品。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rPr>
          <w:trHeight w:val="970"/>
        </w:trPr>
        <w:tc>
          <w:tcPr>
            <w:tcW w:w="2376" w:type="dxa"/>
            <w:vMerge w:val="restart"/>
            <w:vAlign w:val="center"/>
          </w:tcPr>
          <w:p w:rsidR="00E77617" w:rsidRPr="00AF54C7" w:rsidRDefault="00E77617" w:rsidP="00E77617">
            <w:pPr>
              <w:pStyle w:val="Default"/>
              <w:spacing w:line="480" w:lineRule="exact"/>
              <w:ind w:left="561" w:hangingChars="200" w:hanging="561"/>
              <w:jc w:val="both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三、教室人流管制</w:t>
            </w:r>
            <w:r w:rsidRPr="00AF54C7">
              <w:rPr>
                <w:rFonts w:ascii="標楷體" w:eastAsia="標楷體" w:hAnsi="標楷體" w:cs="Times New Roman"/>
                <w:b/>
                <w:bCs/>
                <w:color w:val="auto"/>
                <w:sz w:val="28"/>
                <w:szCs w:val="28"/>
              </w:rPr>
              <w:t>與防護指引</w:t>
            </w: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spacing w:line="48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場域及室內活動空間進行總量管制及管理單位時間人數，並依警戒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等級降載服務</w:t>
            </w:r>
            <w:proofErr w:type="gramEnd"/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能量。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/>
            <w:vAlign w:val="center"/>
          </w:tcPr>
          <w:p w:rsidR="00E77617" w:rsidRPr="00AF54C7" w:rsidRDefault="00E77617" w:rsidP="00E77617">
            <w:pPr>
              <w:pStyle w:val="Default"/>
              <w:spacing w:line="480" w:lineRule="exact"/>
              <w:jc w:val="both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spacing w:line="48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proofErr w:type="gramStart"/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採</w:t>
            </w:r>
            <w:proofErr w:type="gramEnd"/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單一出入口動線，劃定學員進出教室或室內空間之動線、分流及適當社交距離，並落實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實聯制</w:t>
            </w:r>
            <w:proofErr w:type="gramEnd"/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 w:val="restart"/>
            <w:vAlign w:val="center"/>
          </w:tcPr>
          <w:p w:rsidR="00E77617" w:rsidRPr="00AF54C7" w:rsidRDefault="00E77617" w:rsidP="00E77617">
            <w:pPr>
              <w:pStyle w:val="a4"/>
              <w:spacing w:line="480" w:lineRule="exact"/>
              <w:ind w:left="561" w:hangingChars="200" w:hanging="561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/>
                <w:b/>
                <w:sz w:val="28"/>
                <w:szCs w:val="28"/>
              </w:rPr>
              <w:t>四、飲食區域防護指引(視餐飲規範滾動調整)</w:t>
            </w: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spacing w:line="480" w:lineRule="exact"/>
              <w:ind w:left="2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/>
                <w:sz w:val="28"/>
                <w:szCs w:val="28"/>
              </w:rPr>
              <w:t>須有飲食區域防疫與消毒計畫，並提供洗手、消毒用品</w:t>
            </w:r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/>
            <w:vAlign w:val="center"/>
          </w:tcPr>
          <w:p w:rsidR="00E77617" w:rsidRPr="00AF54C7" w:rsidRDefault="00E77617" w:rsidP="00E77617">
            <w:pPr>
              <w:pStyle w:val="Default"/>
              <w:spacing w:line="480" w:lineRule="exact"/>
              <w:jc w:val="both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/>
                <w:sz w:val="28"/>
                <w:szCs w:val="28"/>
              </w:rPr>
              <w:t>依室內空間總量管制</w:t>
            </w:r>
            <w:proofErr w:type="gramStart"/>
            <w:r w:rsidRPr="00AF54C7">
              <w:rPr>
                <w:rFonts w:ascii="標楷體" w:eastAsia="標楷體" w:hAnsi="標楷體" w:cs="Times New Roman"/>
                <w:sz w:val="28"/>
                <w:szCs w:val="28"/>
              </w:rPr>
              <w:t>與降載管理</w:t>
            </w:r>
            <w:proofErr w:type="gramEnd"/>
            <w:r w:rsidRPr="00AF54C7">
              <w:rPr>
                <w:rFonts w:ascii="標楷體" w:eastAsia="標楷體" w:hAnsi="標楷體" w:cs="Times New Roman"/>
                <w:sz w:val="28"/>
                <w:szCs w:val="28"/>
              </w:rPr>
              <w:t>，管制人流及分流</w:t>
            </w:r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/>
            <w:vAlign w:val="center"/>
          </w:tcPr>
          <w:p w:rsidR="00E77617" w:rsidRPr="00AF54C7" w:rsidRDefault="00E77617" w:rsidP="00E77617">
            <w:pPr>
              <w:pStyle w:val="Default"/>
              <w:spacing w:line="480" w:lineRule="exact"/>
              <w:jc w:val="both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/>
                <w:sz w:val="28"/>
                <w:szCs w:val="28"/>
              </w:rPr>
              <w:t>保持學員用餐距離，桌次、座位間</w:t>
            </w: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均</w:t>
            </w:r>
            <w:r w:rsidRPr="00AF54C7">
              <w:rPr>
                <w:rFonts w:ascii="標楷體" w:eastAsia="標楷體" w:hAnsi="標楷體" w:cs="Times New Roman"/>
                <w:sz w:val="28"/>
                <w:szCs w:val="28"/>
              </w:rPr>
              <w:t>至少1.5公尺以上，並以隔板間隔</w:t>
            </w:r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/>
            <w:vAlign w:val="center"/>
          </w:tcPr>
          <w:p w:rsidR="00E77617" w:rsidRPr="00AF54C7" w:rsidRDefault="00E77617" w:rsidP="00E77617">
            <w:pPr>
              <w:pStyle w:val="Default"/>
              <w:spacing w:line="480" w:lineRule="exact"/>
              <w:jc w:val="both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spacing w:line="480" w:lineRule="exact"/>
              <w:ind w:leftChars="1" w:left="176" w:hangingChars="62" w:hanging="17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/>
                <w:sz w:val="28"/>
                <w:szCs w:val="28"/>
              </w:rPr>
              <w:t>調整供餐方式，以提供個人便當為主</w:t>
            </w:r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/>
            <w:vAlign w:val="center"/>
          </w:tcPr>
          <w:p w:rsidR="00E77617" w:rsidRPr="00AF54C7" w:rsidRDefault="00E77617" w:rsidP="00E77617">
            <w:pPr>
              <w:pStyle w:val="Default"/>
              <w:spacing w:line="480" w:lineRule="exact"/>
              <w:jc w:val="both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spacing w:line="480" w:lineRule="exact"/>
              <w:ind w:left="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/>
                <w:sz w:val="28"/>
                <w:szCs w:val="28"/>
              </w:rPr>
              <w:t>服務人員口罩加面罩，</w:t>
            </w: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必要時穿戴手套或防水圍裙。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 w:val="restart"/>
            <w:vAlign w:val="center"/>
          </w:tcPr>
          <w:p w:rsidR="00E77617" w:rsidRPr="00AF54C7" w:rsidRDefault="00E77617" w:rsidP="00E77617">
            <w:pPr>
              <w:pStyle w:val="a4"/>
              <w:spacing w:line="480" w:lineRule="exact"/>
              <w:ind w:left="561" w:hangingChars="200" w:hanging="561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lastRenderedPageBreak/>
              <w:t>五、住宿管控及防</w:t>
            </w:r>
            <w:r w:rsidRPr="00AF54C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護</w:t>
            </w:r>
            <w:r w:rsidRPr="00AF54C7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指引</w:t>
            </w:r>
            <w:r w:rsidRPr="00AF54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(無此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狀況免填</w:t>
            </w:r>
            <w:proofErr w:type="gramEnd"/>
            <w:r w:rsidRPr="00AF54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  <w:vAlign w:val="center"/>
          </w:tcPr>
          <w:p w:rsidR="00E77617" w:rsidRPr="00AF54C7" w:rsidRDefault="00E77617" w:rsidP="00E514C5">
            <w:pPr>
              <w:spacing w:line="480" w:lineRule="exact"/>
              <w:ind w:left="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學員宿舍應避免一般人員或學員有互動機會，入住宿舍之動線應分流。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/>
            <w:vAlign w:val="center"/>
          </w:tcPr>
          <w:p w:rsidR="00E77617" w:rsidRPr="00AF54C7" w:rsidRDefault="00E77617" w:rsidP="00E77617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77617" w:rsidRPr="00AF54C7" w:rsidRDefault="00E77617" w:rsidP="005C7AAD">
            <w:pPr>
              <w:spacing w:line="480" w:lineRule="exact"/>
              <w:ind w:left="2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學員宿舍各地點應配置75%酒精讓學員方便進行手部消毒，</w:t>
            </w:r>
            <w:r w:rsidR="005C7AAD"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體溫</w:t>
            </w: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超過37</w:t>
            </w:r>
            <w:r w:rsidR="005C7AAD"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5度者不得入住。有發燒、呼吸道症狀、嗅覺味覺異常或不明原因腹瀉等疑似COVID-19症狀或身體不適之學員避免進入。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/>
            <w:vAlign w:val="center"/>
          </w:tcPr>
          <w:p w:rsidR="00E77617" w:rsidRPr="00AF54C7" w:rsidRDefault="00E77617" w:rsidP="00E77617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學員住宿需求以1人1室(獨立衛浴)為原則。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/>
            <w:vAlign w:val="center"/>
          </w:tcPr>
          <w:p w:rsidR="00E77617" w:rsidRPr="00AF54C7" w:rsidRDefault="00E77617" w:rsidP="00E77617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公共區域之環境清潔工作，由工作人員每日最少進行一次清潔；房間內之清潔，由學員自行處理。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 w:val="restart"/>
            <w:vAlign w:val="center"/>
          </w:tcPr>
          <w:p w:rsidR="00E77617" w:rsidRPr="00AF54C7" w:rsidRDefault="00E77617" w:rsidP="00E77617">
            <w:pPr>
              <w:widowControl/>
              <w:spacing w:line="480" w:lineRule="exact"/>
              <w:ind w:left="561" w:hangingChars="200" w:hanging="561"/>
              <w:jc w:val="both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六、</w:t>
            </w:r>
            <w:r w:rsidRPr="00AF54C7">
              <w:rPr>
                <w:rFonts w:ascii="標楷體" w:eastAsia="標楷體" w:hAnsi="標楷體" w:cs="Times New Roman"/>
                <w:b/>
                <w:sz w:val="28"/>
                <w:szCs w:val="28"/>
              </w:rPr>
              <w:t>實作管理及</w:t>
            </w:r>
            <w:r w:rsidRPr="00AF54C7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參訪規劃防</w:t>
            </w:r>
            <w:r w:rsidRPr="00AF54C7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護指引</w:t>
            </w:r>
            <w:r w:rsidRPr="00AF54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(無此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狀況免填</w:t>
            </w:r>
            <w:proofErr w:type="gramEnd"/>
            <w:r w:rsidRPr="00AF54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  <w:vAlign w:val="center"/>
          </w:tcPr>
          <w:p w:rsidR="00E77617" w:rsidRPr="00AF54C7" w:rsidRDefault="00752E22" w:rsidP="005C7AAD">
            <w:pPr>
              <w:spacing w:line="48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實作課程須全程戴口罩，講師及學員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之間均需保持</w:t>
            </w:r>
            <w:proofErr w:type="gramEnd"/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適當社交距離，</w:t>
            </w:r>
            <w:r w:rsidR="00E77617"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取消</w:t>
            </w:r>
            <w:r w:rsidR="005C7AAD"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須</w:t>
            </w:r>
            <w:r w:rsidR="00E77617"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卸下口罩之高風險實作活動。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/>
            <w:vAlign w:val="center"/>
          </w:tcPr>
          <w:p w:rsidR="00E77617" w:rsidRPr="00AF54C7" w:rsidRDefault="00E77617" w:rsidP="00E77617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77617" w:rsidRPr="00AF54C7" w:rsidRDefault="00E77617" w:rsidP="00BD0F2F">
            <w:pPr>
              <w:spacing w:line="48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每台遊覽車</w:t>
            </w:r>
            <w:r w:rsidR="005C7AAD"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（</w:t>
            </w:r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僅大客車</w:t>
            </w:r>
            <w:r w:rsidR="005C7AAD"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）</w:t>
            </w:r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上限坐20人。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/>
            <w:vAlign w:val="center"/>
          </w:tcPr>
          <w:p w:rsidR="00E77617" w:rsidRPr="00AF54C7" w:rsidRDefault="00E77617" w:rsidP="00E77617">
            <w:pPr>
              <w:widowControl/>
              <w:spacing w:line="480" w:lineRule="exact"/>
              <w:jc w:val="both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spacing w:line="48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室內不得超過50人、室外不得超過100人。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 w:val="restart"/>
            <w:vAlign w:val="center"/>
          </w:tcPr>
          <w:p w:rsidR="00E77617" w:rsidRPr="00AF54C7" w:rsidRDefault="00E77617" w:rsidP="00E77617">
            <w:pPr>
              <w:pStyle w:val="Default"/>
              <w:spacing w:line="480" w:lineRule="exact"/>
              <w:ind w:left="561" w:hangingChars="200" w:hanging="561"/>
              <w:jc w:val="both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七、</w:t>
            </w:r>
            <w:r w:rsidRPr="00AF54C7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ab/>
              <w:t>出現疑似感染者或確診者應變指引(無此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狀況免填</w:t>
            </w:r>
            <w:proofErr w:type="gramEnd"/>
            <w:r w:rsidRPr="00AF54C7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)</w:t>
            </w: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spacing w:line="48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出現疑似感染者應於24小時內通報地方教育及衛生主管機關。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/>
            <w:vAlign w:val="center"/>
          </w:tcPr>
          <w:p w:rsidR="00E77617" w:rsidRPr="00AF54C7" w:rsidRDefault="00E77617" w:rsidP="00E77617">
            <w:pPr>
              <w:widowControl/>
              <w:shd w:val="clear" w:color="auto" w:fill="FFFFFF"/>
              <w:spacing w:line="480" w:lineRule="exact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spacing w:line="48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疑似病例應轉送就醫，獨立隔離空間於疑似病例送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醫</w:t>
            </w:r>
            <w:proofErr w:type="gramEnd"/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後，應進行清潔消毒。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/>
            <w:vAlign w:val="center"/>
          </w:tcPr>
          <w:p w:rsidR="00E77617" w:rsidRPr="00AF54C7" w:rsidRDefault="00E77617" w:rsidP="00E77617">
            <w:pPr>
              <w:widowControl/>
              <w:shd w:val="clear" w:color="auto" w:fill="FFFFFF"/>
              <w:spacing w:line="480" w:lineRule="exact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spacing w:line="48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若出現確診者，應將所有人員及報名學員造冊，並宣導配合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疫</w:t>
            </w:r>
            <w:proofErr w:type="gramEnd"/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情調查。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/>
            <w:vAlign w:val="center"/>
          </w:tcPr>
          <w:p w:rsidR="00E77617" w:rsidRPr="00AF54C7" w:rsidRDefault="00E77617" w:rsidP="00E77617">
            <w:pPr>
              <w:widowControl/>
              <w:shd w:val="clear" w:color="auto" w:fill="FFFFFF"/>
              <w:spacing w:line="480" w:lineRule="exact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spacing w:line="48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若有</w:t>
            </w:r>
            <w:r w:rsidRPr="00AF54C7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1</w:t>
            </w:r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人確診，該教學場域原則關閉</w:t>
            </w:r>
            <w:r w:rsidRPr="00AF54C7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3</w:t>
            </w:r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日進行清潔消毒。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AF54C7" w:rsidRPr="00AF54C7" w:rsidTr="00DF45FB">
        <w:tc>
          <w:tcPr>
            <w:tcW w:w="2376" w:type="dxa"/>
            <w:vMerge/>
            <w:vAlign w:val="center"/>
          </w:tcPr>
          <w:p w:rsidR="00E77617" w:rsidRPr="00AF54C7" w:rsidRDefault="00E77617" w:rsidP="00E77617">
            <w:pPr>
              <w:widowControl/>
              <w:shd w:val="clear" w:color="auto" w:fill="FFFFFF"/>
              <w:spacing w:line="480" w:lineRule="exact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77617" w:rsidRPr="00AF54C7" w:rsidRDefault="00E77617" w:rsidP="00E77617">
            <w:pPr>
              <w:spacing w:line="48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於確診病例可傳染期內，每</w:t>
            </w:r>
            <w:r w:rsidRPr="00AF54C7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3-7</w:t>
            </w:r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日進行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快篩或</w:t>
            </w:r>
            <w:proofErr w:type="gramEnd"/>
            <w:r w:rsidRPr="00AF54C7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核酸檢測。</w:t>
            </w:r>
          </w:p>
        </w:tc>
        <w:tc>
          <w:tcPr>
            <w:tcW w:w="1506" w:type="dxa"/>
            <w:vAlign w:val="center"/>
          </w:tcPr>
          <w:p w:rsidR="00E77617" w:rsidRPr="00AF54C7" w:rsidRDefault="00E77617" w:rsidP="00F24A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□是 </w:t>
            </w:r>
            <w:proofErr w:type="gramStart"/>
            <w:r w:rsidRPr="00AF54C7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  <w:proofErr w:type="gramEnd"/>
          </w:p>
        </w:tc>
      </w:tr>
    </w:tbl>
    <w:p w:rsidR="00791B5F" w:rsidRPr="00AF54C7" w:rsidRDefault="001933DC" w:rsidP="00873A23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proofErr w:type="gramStart"/>
      <w:r w:rsidRPr="00AF54C7">
        <w:rPr>
          <w:rFonts w:ascii="Times New Roman" w:eastAsia="標楷體" w:hAnsi="Times New Roman" w:cs="Times New Roman" w:hint="eastAsia"/>
          <w:sz w:val="28"/>
          <w:szCs w:val="24"/>
        </w:rPr>
        <w:t>＊</w:t>
      </w:r>
      <w:proofErr w:type="gramEnd"/>
      <w:r w:rsidRPr="00AF54C7">
        <w:rPr>
          <w:rFonts w:ascii="Times New Roman" w:eastAsia="標楷體" w:hAnsi="Times New Roman" w:cs="Times New Roman" w:hint="eastAsia"/>
          <w:sz w:val="28"/>
          <w:szCs w:val="24"/>
        </w:rPr>
        <w:t>本表應每日填報。</w:t>
      </w:r>
    </w:p>
    <w:p w:rsidR="001933DC" w:rsidRPr="00AF54C7" w:rsidRDefault="001933DC" w:rsidP="00873A23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AF54C7">
        <w:rPr>
          <w:rFonts w:ascii="Times New Roman" w:eastAsia="標楷體" w:hAnsi="Times New Roman" w:cs="Times New Roman" w:hint="eastAsia"/>
          <w:sz w:val="28"/>
          <w:szCs w:val="24"/>
        </w:rPr>
        <w:t>檢核日期：</w:t>
      </w:r>
      <w:r w:rsidRPr="00AF54C7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</w:t>
      </w:r>
      <w:r w:rsidR="00E77617" w:rsidRPr="00AF54C7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</w:t>
      </w:r>
      <w:r w:rsidRPr="00AF54C7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</w:t>
      </w:r>
      <w:r w:rsidRPr="00AF54C7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AF54C7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 </w:t>
      </w:r>
      <w:r w:rsidRPr="00AF54C7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AF54C7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 </w:t>
      </w:r>
      <w:r w:rsidRPr="00AF54C7"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p w:rsidR="001933DC" w:rsidRPr="00AF54C7" w:rsidRDefault="001933DC" w:rsidP="00873A23">
      <w:pPr>
        <w:spacing w:line="480" w:lineRule="exact"/>
        <w:rPr>
          <w:rFonts w:ascii="Times New Roman" w:eastAsia="標楷體" w:hAnsi="Times New Roman" w:cs="Times New Roman"/>
          <w:sz w:val="28"/>
          <w:szCs w:val="24"/>
          <w:u w:val="single"/>
        </w:rPr>
      </w:pPr>
      <w:r w:rsidRPr="00AF54C7">
        <w:rPr>
          <w:rFonts w:ascii="Times New Roman" w:eastAsia="標楷體" w:hAnsi="Times New Roman" w:cs="Times New Roman" w:hint="eastAsia"/>
          <w:sz w:val="28"/>
          <w:szCs w:val="24"/>
        </w:rPr>
        <w:t>查檢人員簽章：</w:t>
      </w:r>
      <w:r w:rsidR="00E77617" w:rsidRPr="00AF54C7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                 </w:t>
      </w:r>
      <w:r w:rsidRPr="00AF54C7">
        <w:rPr>
          <w:rFonts w:ascii="Times New Roman" w:eastAsia="標楷體" w:hAnsi="Times New Roman" w:cs="Times New Roman" w:hint="eastAsia"/>
          <w:sz w:val="28"/>
          <w:szCs w:val="24"/>
        </w:rPr>
        <w:t>負責人簽章：</w:t>
      </w:r>
      <w:r w:rsidRPr="00AF54C7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       </w:t>
      </w:r>
      <w:r w:rsidR="00E77617" w:rsidRPr="00AF54C7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</w:t>
      </w:r>
      <w:r w:rsidRPr="00AF54C7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       </w:t>
      </w:r>
    </w:p>
    <w:sectPr w:rsidR="001933DC" w:rsidRPr="00AF54C7" w:rsidSect="00C7571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AA" w:rsidRDefault="00E135AA" w:rsidP="00755E8A">
      <w:r>
        <w:separator/>
      </w:r>
    </w:p>
  </w:endnote>
  <w:endnote w:type="continuationSeparator" w:id="0">
    <w:p w:rsidR="00E135AA" w:rsidRDefault="00E135AA" w:rsidP="0075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,sans-serif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713045"/>
      <w:docPartObj>
        <w:docPartGallery w:val="Page Numbers (Bottom of Page)"/>
        <w:docPartUnique/>
      </w:docPartObj>
    </w:sdtPr>
    <w:sdtEndPr/>
    <w:sdtContent>
      <w:p w:rsidR="006A4BC2" w:rsidRDefault="006A4BC2" w:rsidP="006A4B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810" w:rsidRPr="001C0810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AA" w:rsidRDefault="00E135AA" w:rsidP="00755E8A">
      <w:r>
        <w:separator/>
      </w:r>
    </w:p>
  </w:footnote>
  <w:footnote w:type="continuationSeparator" w:id="0">
    <w:p w:rsidR="00E135AA" w:rsidRDefault="00E135AA" w:rsidP="0075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058"/>
    <w:multiLevelType w:val="hybridMultilevel"/>
    <w:tmpl w:val="EAB4900E"/>
    <w:lvl w:ilvl="0" w:tplc="86DA0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56F19"/>
    <w:multiLevelType w:val="hybridMultilevel"/>
    <w:tmpl w:val="60F0592E"/>
    <w:lvl w:ilvl="0" w:tplc="BE147D88">
      <w:start w:val="1"/>
      <w:numFmt w:val="taiwaneseCountingThousand"/>
      <w:lvlText w:val="(%1)"/>
      <w:lvlJc w:val="left"/>
      <w:pPr>
        <w:ind w:left="13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0AE23CD7"/>
    <w:multiLevelType w:val="hybridMultilevel"/>
    <w:tmpl w:val="14E86796"/>
    <w:lvl w:ilvl="0" w:tplc="05EA587C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0BFD0C24"/>
    <w:multiLevelType w:val="hybridMultilevel"/>
    <w:tmpl w:val="E1F63E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E57A93"/>
    <w:multiLevelType w:val="hybridMultilevel"/>
    <w:tmpl w:val="043E3C76"/>
    <w:lvl w:ilvl="0" w:tplc="374CC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E460DA"/>
    <w:multiLevelType w:val="hybridMultilevel"/>
    <w:tmpl w:val="94D66CF2"/>
    <w:lvl w:ilvl="0" w:tplc="04090015">
      <w:start w:val="1"/>
      <w:numFmt w:val="taiwaneseCountingThousand"/>
      <w:lvlText w:val="%1、"/>
      <w:lvlJc w:val="left"/>
      <w:pPr>
        <w:ind w:left="1696" w:hanging="480"/>
      </w:pPr>
    </w:lvl>
    <w:lvl w:ilvl="1" w:tplc="0F42938E">
      <w:start w:val="1"/>
      <w:numFmt w:val="taiwaneseCountingThousand"/>
      <w:lvlText w:val="（%2）"/>
      <w:lvlJc w:val="left"/>
      <w:pPr>
        <w:ind w:left="241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6" w:hanging="480"/>
      </w:pPr>
    </w:lvl>
    <w:lvl w:ilvl="3" w:tplc="0409000F" w:tentative="1">
      <w:start w:val="1"/>
      <w:numFmt w:val="decimal"/>
      <w:lvlText w:val="%4."/>
      <w:lvlJc w:val="left"/>
      <w:pPr>
        <w:ind w:left="3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6" w:hanging="480"/>
      </w:pPr>
    </w:lvl>
    <w:lvl w:ilvl="5" w:tplc="0409001B" w:tentative="1">
      <w:start w:val="1"/>
      <w:numFmt w:val="lowerRoman"/>
      <w:lvlText w:val="%6."/>
      <w:lvlJc w:val="right"/>
      <w:pPr>
        <w:ind w:left="4096" w:hanging="480"/>
      </w:pPr>
    </w:lvl>
    <w:lvl w:ilvl="6" w:tplc="0409000F" w:tentative="1">
      <w:start w:val="1"/>
      <w:numFmt w:val="decimal"/>
      <w:lvlText w:val="%7."/>
      <w:lvlJc w:val="left"/>
      <w:pPr>
        <w:ind w:left="4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6" w:hanging="480"/>
      </w:pPr>
    </w:lvl>
    <w:lvl w:ilvl="8" w:tplc="0409001B" w:tentative="1">
      <w:start w:val="1"/>
      <w:numFmt w:val="lowerRoman"/>
      <w:lvlText w:val="%9."/>
      <w:lvlJc w:val="right"/>
      <w:pPr>
        <w:ind w:left="5536" w:hanging="480"/>
      </w:pPr>
    </w:lvl>
  </w:abstractNum>
  <w:abstractNum w:abstractNumId="6">
    <w:nsid w:val="13182715"/>
    <w:multiLevelType w:val="hybridMultilevel"/>
    <w:tmpl w:val="EAB4900E"/>
    <w:lvl w:ilvl="0" w:tplc="86DA0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0E7F79"/>
    <w:multiLevelType w:val="hybridMultilevel"/>
    <w:tmpl w:val="14E86796"/>
    <w:lvl w:ilvl="0" w:tplc="05EA587C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18F36899"/>
    <w:multiLevelType w:val="hybridMultilevel"/>
    <w:tmpl w:val="F3CC8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FC390C"/>
    <w:multiLevelType w:val="hybridMultilevel"/>
    <w:tmpl w:val="043E3C76"/>
    <w:lvl w:ilvl="0" w:tplc="374CC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8B5FE5"/>
    <w:multiLevelType w:val="hybridMultilevel"/>
    <w:tmpl w:val="EAB4900E"/>
    <w:lvl w:ilvl="0" w:tplc="86DA0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D429C0"/>
    <w:multiLevelType w:val="hybridMultilevel"/>
    <w:tmpl w:val="6F6E562C"/>
    <w:lvl w:ilvl="0" w:tplc="5C14BF7C">
      <w:start w:val="1"/>
      <w:numFmt w:val="decimal"/>
      <w:lvlText w:val="%1."/>
      <w:lvlJc w:val="left"/>
      <w:pPr>
        <w:ind w:left="360" w:hanging="360"/>
      </w:pPr>
      <w:rPr>
        <w:rFonts w:ascii="微軟正黑體,sans-serif" w:eastAsia="微軟正黑體,sans-serif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7062CF"/>
    <w:multiLevelType w:val="hybridMultilevel"/>
    <w:tmpl w:val="808E2E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6F37F3B"/>
    <w:multiLevelType w:val="hybridMultilevel"/>
    <w:tmpl w:val="9C60A2FA"/>
    <w:lvl w:ilvl="0" w:tplc="04090015">
      <w:start w:val="1"/>
      <w:numFmt w:val="taiwaneseCountingThousand"/>
      <w:lvlText w:val="%1、"/>
      <w:lvlJc w:val="left"/>
      <w:pPr>
        <w:ind w:left="2346" w:hanging="360"/>
      </w:pPr>
      <w:rPr>
        <w:rFonts w:hint="default"/>
        <w:sz w:val="28"/>
      </w:rPr>
    </w:lvl>
    <w:lvl w:ilvl="1" w:tplc="6EA40B6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680" w:hanging="720"/>
      </w:pPr>
      <w:rPr>
        <w:rFonts w:hint="default"/>
        <w:lang w:val="en-US"/>
      </w:rPr>
    </w:lvl>
    <w:lvl w:ilvl="3" w:tplc="CCB823C8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6D3942"/>
    <w:multiLevelType w:val="hybridMultilevel"/>
    <w:tmpl w:val="60F0592E"/>
    <w:lvl w:ilvl="0" w:tplc="BE147D88">
      <w:start w:val="1"/>
      <w:numFmt w:val="taiwaneseCountingThousand"/>
      <w:lvlText w:val="(%1)"/>
      <w:lvlJc w:val="left"/>
      <w:pPr>
        <w:ind w:left="13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28AA4684"/>
    <w:multiLevelType w:val="hybridMultilevel"/>
    <w:tmpl w:val="E5F21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7814C3"/>
    <w:multiLevelType w:val="hybridMultilevel"/>
    <w:tmpl w:val="EAB4900E"/>
    <w:lvl w:ilvl="0" w:tplc="86DA0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E07B11"/>
    <w:multiLevelType w:val="hybridMultilevel"/>
    <w:tmpl w:val="350A1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2422E1"/>
    <w:multiLevelType w:val="hybridMultilevel"/>
    <w:tmpl w:val="A93CF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AF72EE"/>
    <w:multiLevelType w:val="hybridMultilevel"/>
    <w:tmpl w:val="EAB4900E"/>
    <w:lvl w:ilvl="0" w:tplc="86DA0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8F71FB"/>
    <w:multiLevelType w:val="hybridMultilevel"/>
    <w:tmpl w:val="E02A2EE0"/>
    <w:lvl w:ilvl="0" w:tplc="374CC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3875FC"/>
    <w:multiLevelType w:val="hybridMultilevel"/>
    <w:tmpl w:val="EAB4900E"/>
    <w:lvl w:ilvl="0" w:tplc="86DA0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8C02B2"/>
    <w:multiLevelType w:val="hybridMultilevel"/>
    <w:tmpl w:val="60F0592E"/>
    <w:lvl w:ilvl="0" w:tplc="BE147D88">
      <w:start w:val="1"/>
      <w:numFmt w:val="taiwaneseCountingThousand"/>
      <w:lvlText w:val="(%1)"/>
      <w:lvlJc w:val="left"/>
      <w:pPr>
        <w:ind w:left="13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>
    <w:nsid w:val="41BE5FC8"/>
    <w:multiLevelType w:val="hybridMultilevel"/>
    <w:tmpl w:val="EAB4900E"/>
    <w:lvl w:ilvl="0" w:tplc="86DA0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E75216"/>
    <w:multiLevelType w:val="hybridMultilevel"/>
    <w:tmpl w:val="350A1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32B0180"/>
    <w:multiLevelType w:val="hybridMultilevel"/>
    <w:tmpl w:val="808E2E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45E94023"/>
    <w:multiLevelType w:val="hybridMultilevel"/>
    <w:tmpl w:val="3380FEFC"/>
    <w:lvl w:ilvl="0" w:tplc="CF9E5DD4">
      <w:start w:val="1"/>
      <w:numFmt w:val="taiwaneseCountingThousand"/>
      <w:lvlText w:val="%1、"/>
      <w:lvlJc w:val="left"/>
      <w:pPr>
        <w:ind w:left="1779" w:hanging="360"/>
      </w:pPr>
      <w:rPr>
        <w:rFonts w:hint="default"/>
        <w:b/>
        <w:sz w:val="28"/>
      </w:rPr>
    </w:lvl>
    <w:lvl w:ilvl="1" w:tplc="6EA40B6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2B855CC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lang w:val="en-US"/>
      </w:rPr>
    </w:lvl>
    <w:lvl w:ilvl="3" w:tplc="CCB823C8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FBD4A49"/>
    <w:multiLevelType w:val="hybridMultilevel"/>
    <w:tmpl w:val="60F0592E"/>
    <w:lvl w:ilvl="0" w:tplc="BE147D88">
      <w:start w:val="1"/>
      <w:numFmt w:val="taiwaneseCountingThousand"/>
      <w:lvlText w:val="(%1)"/>
      <w:lvlJc w:val="left"/>
      <w:pPr>
        <w:ind w:left="13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50C43B70"/>
    <w:multiLevelType w:val="hybridMultilevel"/>
    <w:tmpl w:val="14E86796"/>
    <w:lvl w:ilvl="0" w:tplc="05EA587C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>
    <w:nsid w:val="55334FC0"/>
    <w:multiLevelType w:val="hybridMultilevel"/>
    <w:tmpl w:val="26BA09C2"/>
    <w:lvl w:ilvl="0" w:tplc="374CC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2E461C"/>
    <w:multiLevelType w:val="hybridMultilevel"/>
    <w:tmpl w:val="7E065114"/>
    <w:lvl w:ilvl="0" w:tplc="EC3C5620">
      <w:start w:val="1"/>
      <w:numFmt w:val="taiwaneseCountingThousand"/>
      <w:lvlText w:val="%1、"/>
      <w:lvlJc w:val="left"/>
      <w:pPr>
        <w:ind w:left="1216" w:hanging="720"/>
      </w:pPr>
      <w:rPr>
        <w:rFonts w:hint="default"/>
      </w:rPr>
    </w:lvl>
    <w:lvl w:ilvl="1" w:tplc="0616C76A">
      <w:start w:val="1"/>
      <w:numFmt w:val="decimal"/>
      <w:lvlText w:val="%2."/>
      <w:lvlJc w:val="left"/>
      <w:pPr>
        <w:ind w:left="13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31">
    <w:nsid w:val="598344FE"/>
    <w:multiLevelType w:val="hybridMultilevel"/>
    <w:tmpl w:val="57526650"/>
    <w:lvl w:ilvl="0" w:tplc="48C4008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D2762CD"/>
    <w:multiLevelType w:val="hybridMultilevel"/>
    <w:tmpl w:val="1DB87506"/>
    <w:lvl w:ilvl="0" w:tplc="0409000F">
      <w:start w:val="1"/>
      <w:numFmt w:val="decimal"/>
      <w:lvlText w:val="%1."/>
      <w:lvlJc w:val="left"/>
      <w:pPr>
        <w:ind w:left="1216" w:hanging="720"/>
      </w:pPr>
      <w:rPr>
        <w:rFonts w:hint="default"/>
      </w:rPr>
    </w:lvl>
    <w:lvl w:ilvl="1" w:tplc="0616C76A">
      <w:start w:val="1"/>
      <w:numFmt w:val="decimal"/>
      <w:lvlText w:val="%2."/>
      <w:lvlJc w:val="left"/>
      <w:pPr>
        <w:ind w:left="13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33">
    <w:nsid w:val="5DDD1F09"/>
    <w:multiLevelType w:val="hybridMultilevel"/>
    <w:tmpl w:val="C7049FD2"/>
    <w:lvl w:ilvl="0" w:tplc="374CC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110AEA"/>
    <w:multiLevelType w:val="hybridMultilevel"/>
    <w:tmpl w:val="87C288BE"/>
    <w:lvl w:ilvl="0" w:tplc="311E9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F370FE8"/>
    <w:multiLevelType w:val="hybridMultilevel"/>
    <w:tmpl w:val="96D01996"/>
    <w:lvl w:ilvl="0" w:tplc="374CC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08055EA"/>
    <w:multiLevelType w:val="hybridMultilevel"/>
    <w:tmpl w:val="60F0592E"/>
    <w:lvl w:ilvl="0" w:tplc="BE147D88">
      <w:start w:val="1"/>
      <w:numFmt w:val="taiwaneseCountingThousand"/>
      <w:lvlText w:val="(%1)"/>
      <w:lvlJc w:val="left"/>
      <w:pPr>
        <w:ind w:left="13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">
    <w:nsid w:val="65D2720F"/>
    <w:multiLevelType w:val="hybridMultilevel"/>
    <w:tmpl w:val="DBF28BEE"/>
    <w:lvl w:ilvl="0" w:tplc="374CC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DBB64F1"/>
    <w:multiLevelType w:val="hybridMultilevel"/>
    <w:tmpl w:val="14E86796"/>
    <w:lvl w:ilvl="0" w:tplc="05EA587C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9">
    <w:nsid w:val="74982F25"/>
    <w:multiLevelType w:val="hybridMultilevel"/>
    <w:tmpl w:val="EAB4900E"/>
    <w:lvl w:ilvl="0" w:tplc="86DA0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5254FAD"/>
    <w:multiLevelType w:val="hybridMultilevel"/>
    <w:tmpl w:val="13E20DEA"/>
    <w:lvl w:ilvl="0" w:tplc="081ED0B2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58005F8"/>
    <w:multiLevelType w:val="hybridMultilevel"/>
    <w:tmpl w:val="60F0592E"/>
    <w:lvl w:ilvl="0" w:tplc="BE147D88">
      <w:start w:val="1"/>
      <w:numFmt w:val="taiwaneseCountingThousand"/>
      <w:lvlText w:val="(%1)"/>
      <w:lvlJc w:val="left"/>
      <w:pPr>
        <w:ind w:left="13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2">
    <w:nsid w:val="7A4919D4"/>
    <w:multiLevelType w:val="hybridMultilevel"/>
    <w:tmpl w:val="350A1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BFD5945"/>
    <w:multiLevelType w:val="hybridMultilevel"/>
    <w:tmpl w:val="808E2E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1"/>
  </w:num>
  <w:num w:numId="2">
    <w:abstractNumId w:val="26"/>
  </w:num>
  <w:num w:numId="3">
    <w:abstractNumId w:val="8"/>
  </w:num>
  <w:num w:numId="4">
    <w:abstractNumId w:val="42"/>
  </w:num>
  <w:num w:numId="5">
    <w:abstractNumId w:val="40"/>
  </w:num>
  <w:num w:numId="6">
    <w:abstractNumId w:val="24"/>
  </w:num>
  <w:num w:numId="7">
    <w:abstractNumId w:val="17"/>
  </w:num>
  <w:num w:numId="8">
    <w:abstractNumId w:val="5"/>
  </w:num>
  <w:num w:numId="9">
    <w:abstractNumId w:val="30"/>
  </w:num>
  <w:num w:numId="10">
    <w:abstractNumId w:val="31"/>
  </w:num>
  <w:num w:numId="11">
    <w:abstractNumId w:val="31"/>
  </w:num>
  <w:num w:numId="12">
    <w:abstractNumId w:val="3"/>
  </w:num>
  <w:num w:numId="13">
    <w:abstractNumId w:val="32"/>
  </w:num>
  <w:num w:numId="14">
    <w:abstractNumId w:val="18"/>
  </w:num>
  <w:num w:numId="15">
    <w:abstractNumId w:val="34"/>
  </w:num>
  <w:num w:numId="16">
    <w:abstractNumId w:val="20"/>
  </w:num>
  <w:num w:numId="17">
    <w:abstractNumId w:val="4"/>
  </w:num>
  <w:num w:numId="18">
    <w:abstractNumId w:val="29"/>
  </w:num>
  <w:num w:numId="19">
    <w:abstractNumId w:val="37"/>
  </w:num>
  <w:num w:numId="20">
    <w:abstractNumId w:val="33"/>
  </w:num>
  <w:num w:numId="21">
    <w:abstractNumId w:val="35"/>
  </w:num>
  <w:num w:numId="22">
    <w:abstractNumId w:val="1"/>
  </w:num>
  <w:num w:numId="23">
    <w:abstractNumId w:val="13"/>
  </w:num>
  <w:num w:numId="24">
    <w:abstractNumId w:val="25"/>
  </w:num>
  <w:num w:numId="25">
    <w:abstractNumId w:val="41"/>
  </w:num>
  <w:num w:numId="26">
    <w:abstractNumId w:val="12"/>
  </w:num>
  <w:num w:numId="27">
    <w:abstractNumId w:val="15"/>
  </w:num>
  <w:num w:numId="28">
    <w:abstractNumId w:val="16"/>
  </w:num>
  <w:num w:numId="29">
    <w:abstractNumId w:val="14"/>
  </w:num>
  <w:num w:numId="30">
    <w:abstractNumId w:val="36"/>
  </w:num>
  <w:num w:numId="31">
    <w:abstractNumId w:val="43"/>
  </w:num>
  <w:num w:numId="32">
    <w:abstractNumId w:val="22"/>
  </w:num>
  <w:num w:numId="33">
    <w:abstractNumId w:val="38"/>
  </w:num>
  <w:num w:numId="34">
    <w:abstractNumId w:val="9"/>
  </w:num>
  <w:num w:numId="35">
    <w:abstractNumId w:val="0"/>
  </w:num>
  <w:num w:numId="36">
    <w:abstractNumId w:val="21"/>
  </w:num>
  <w:num w:numId="37">
    <w:abstractNumId w:val="19"/>
  </w:num>
  <w:num w:numId="38">
    <w:abstractNumId w:val="39"/>
  </w:num>
  <w:num w:numId="39">
    <w:abstractNumId w:val="6"/>
  </w:num>
  <w:num w:numId="40">
    <w:abstractNumId w:val="23"/>
  </w:num>
  <w:num w:numId="41">
    <w:abstractNumId w:val="10"/>
  </w:num>
  <w:num w:numId="42">
    <w:abstractNumId w:val="27"/>
  </w:num>
  <w:num w:numId="43">
    <w:abstractNumId w:val="7"/>
  </w:num>
  <w:num w:numId="44">
    <w:abstractNumId w:val="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FC"/>
    <w:rsid w:val="00026800"/>
    <w:rsid w:val="00027E1A"/>
    <w:rsid w:val="000505F1"/>
    <w:rsid w:val="00054B29"/>
    <w:rsid w:val="000866EE"/>
    <w:rsid w:val="00093250"/>
    <w:rsid w:val="000B2A8D"/>
    <w:rsid w:val="0010309D"/>
    <w:rsid w:val="00142380"/>
    <w:rsid w:val="0015338B"/>
    <w:rsid w:val="00182183"/>
    <w:rsid w:val="001855F0"/>
    <w:rsid w:val="001933DC"/>
    <w:rsid w:val="001B0D5C"/>
    <w:rsid w:val="001B5849"/>
    <w:rsid w:val="001C0810"/>
    <w:rsid w:val="001C5042"/>
    <w:rsid w:val="001F3BEB"/>
    <w:rsid w:val="0020352D"/>
    <w:rsid w:val="002111B4"/>
    <w:rsid w:val="00235B79"/>
    <w:rsid w:val="0026004A"/>
    <w:rsid w:val="0027200C"/>
    <w:rsid w:val="002811F1"/>
    <w:rsid w:val="00284B7C"/>
    <w:rsid w:val="002A3D27"/>
    <w:rsid w:val="002D3312"/>
    <w:rsid w:val="002D7A7E"/>
    <w:rsid w:val="002E18D5"/>
    <w:rsid w:val="002F1649"/>
    <w:rsid w:val="003219D5"/>
    <w:rsid w:val="003465FD"/>
    <w:rsid w:val="00365628"/>
    <w:rsid w:val="00384628"/>
    <w:rsid w:val="00421531"/>
    <w:rsid w:val="004249C5"/>
    <w:rsid w:val="004356A4"/>
    <w:rsid w:val="00444C72"/>
    <w:rsid w:val="00463212"/>
    <w:rsid w:val="00464EA1"/>
    <w:rsid w:val="004668FA"/>
    <w:rsid w:val="00491126"/>
    <w:rsid w:val="00505A49"/>
    <w:rsid w:val="0051545F"/>
    <w:rsid w:val="00547BED"/>
    <w:rsid w:val="005514DF"/>
    <w:rsid w:val="0055390B"/>
    <w:rsid w:val="005659B9"/>
    <w:rsid w:val="005714CC"/>
    <w:rsid w:val="005C7AAD"/>
    <w:rsid w:val="005D442A"/>
    <w:rsid w:val="0060295B"/>
    <w:rsid w:val="006034E5"/>
    <w:rsid w:val="00632BB1"/>
    <w:rsid w:val="00651453"/>
    <w:rsid w:val="00676D87"/>
    <w:rsid w:val="0069123E"/>
    <w:rsid w:val="006A4BC2"/>
    <w:rsid w:val="00702BF3"/>
    <w:rsid w:val="00717A95"/>
    <w:rsid w:val="0074356B"/>
    <w:rsid w:val="00752E22"/>
    <w:rsid w:val="00755E8A"/>
    <w:rsid w:val="00762C25"/>
    <w:rsid w:val="00791B5F"/>
    <w:rsid w:val="007B0A56"/>
    <w:rsid w:val="007C7BFC"/>
    <w:rsid w:val="007E1595"/>
    <w:rsid w:val="0080492C"/>
    <w:rsid w:val="00831008"/>
    <w:rsid w:val="00835455"/>
    <w:rsid w:val="00836DA7"/>
    <w:rsid w:val="00873A23"/>
    <w:rsid w:val="00874F4F"/>
    <w:rsid w:val="00883E76"/>
    <w:rsid w:val="008A3E54"/>
    <w:rsid w:val="008B3D10"/>
    <w:rsid w:val="008B4036"/>
    <w:rsid w:val="00903EB4"/>
    <w:rsid w:val="009100E8"/>
    <w:rsid w:val="009171E4"/>
    <w:rsid w:val="00924AC4"/>
    <w:rsid w:val="00934B9C"/>
    <w:rsid w:val="00981932"/>
    <w:rsid w:val="009A0C35"/>
    <w:rsid w:val="009E7FE8"/>
    <w:rsid w:val="00A67CBE"/>
    <w:rsid w:val="00A76F48"/>
    <w:rsid w:val="00AA028A"/>
    <w:rsid w:val="00AC1E5C"/>
    <w:rsid w:val="00AC31E3"/>
    <w:rsid w:val="00AF54C7"/>
    <w:rsid w:val="00B11068"/>
    <w:rsid w:val="00B132BA"/>
    <w:rsid w:val="00B13B16"/>
    <w:rsid w:val="00B333CC"/>
    <w:rsid w:val="00B34733"/>
    <w:rsid w:val="00B576AC"/>
    <w:rsid w:val="00B76A77"/>
    <w:rsid w:val="00B97453"/>
    <w:rsid w:val="00BA3237"/>
    <w:rsid w:val="00BF7479"/>
    <w:rsid w:val="00C75711"/>
    <w:rsid w:val="00CB379D"/>
    <w:rsid w:val="00D21B96"/>
    <w:rsid w:val="00D51A3A"/>
    <w:rsid w:val="00D55D99"/>
    <w:rsid w:val="00D56BFE"/>
    <w:rsid w:val="00D6024E"/>
    <w:rsid w:val="00D7393D"/>
    <w:rsid w:val="00D779A8"/>
    <w:rsid w:val="00D826F3"/>
    <w:rsid w:val="00DF45FB"/>
    <w:rsid w:val="00E135AA"/>
    <w:rsid w:val="00E16B13"/>
    <w:rsid w:val="00E2221F"/>
    <w:rsid w:val="00E3271F"/>
    <w:rsid w:val="00E452CA"/>
    <w:rsid w:val="00E514C5"/>
    <w:rsid w:val="00E66441"/>
    <w:rsid w:val="00E716A4"/>
    <w:rsid w:val="00E7361C"/>
    <w:rsid w:val="00E77617"/>
    <w:rsid w:val="00E86530"/>
    <w:rsid w:val="00E94199"/>
    <w:rsid w:val="00E95110"/>
    <w:rsid w:val="00ED261E"/>
    <w:rsid w:val="00EE11F0"/>
    <w:rsid w:val="00EE7A99"/>
    <w:rsid w:val="00F24A6D"/>
    <w:rsid w:val="00F57338"/>
    <w:rsid w:val="00F70AC4"/>
    <w:rsid w:val="00F7779A"/>
    <w:rsid w:val="00F85409"/>
    <w:rsid w:val="00FB6F97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55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5E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5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5E8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2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2B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B0D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0D5C"/>
  </w:style>
  <w:style w:type="character" w:customStyle="1" w:styleId="ac">
    <w:name w:val="註解文字 字元"/>
    <w:basedOn w:val="a0"/>
    <w:link w:val="ab"/>
    <w:uiPriority w:val="99"/>
    <w:semiHidden/>
    <w:rsid w:val="001B0D5C"/>
  </w:style>
  <w:style w:type="paragraph" w:styleId="ad">
    <w:name w:val="annotation subject"/>
    <w:basedOn w:val="ab"/>
    <w:next w:val="ab"/>
    <w:link w:val="ae"/>
    <w:uiPriority w:val="99"/>
    <w:semiHidden/>
    <w:unhideWhenUsed/>
    <w:rsid w:val="001B0D5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0D5C"/>
    <w:rPr>
      <w:b/>
      <w:bCs/>
    </w:rPr>
  </w:style>
  <w:style w:type="paragraph" w:customStyle="1" w:styleId="1">
    <w:name w:val="純文字1"/>
    <w:basedOn w:val="a"/>
    <w:rsid w:val="0015338B"/>
    <w:pPr>
      <w:adjustRightInd w:val="0"/>
    </w:pPr>
    <w:rPr>
      <w:rFonts w:ascii="細明體" w:eastAsia="細明體" w:hAnsi="Courier New" w:cs="Times New Roman"/>
      <w:szCs w:val="20"/>
    </w:rPr>
  </w:style>
  <w:style w:type="table" w:styleId="af">
    <w:name w:val="Table Grid"/>
    <w:basedOn w:val="a1"/>
    <w:uiPriority w:val="39"/>
    <w:rsid w:val="0015338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933DC"/>
    <w:rPr>
      <w:color w:val="0563C1" w:themeColor="hyperlink"/>
      <w:u w:val="single"/>
    </w:rPr>
  </w:style>
  <w:style w:type="paragraph" w:customStyle="1" w:styleId="Default">
    <w:name w:val="Default"/>
    <w:rsid w:val="00873A23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55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5E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5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5E8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2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2B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B0D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0D5C"/>
  </w:style>
  <w:style w:type="character" w:customStyle="1" w:styleId="ac">
    <w:name w:val="註解文字 字元"/>
    <w:basedOn w:val="a0"/>
    <w:link w:val="ab"/>
    <w:uiPriority w:val="99"/>
    <w:semiHidden/>
    <w:rsid w:val="001B0D5C"/>
  </w:style>
  <w:style w:type="paragraph" w:styleId="ad">
    <w:name w:val="annotation subject"/>
    <w:basedOn w:val="ab"/>
    <w:next w:val="ab"/>
    <w:link w:val="ae"/>
    <w:uiPriority w:val="99"/>
    <w:semiHidden/>
    <w:unhideWhenUsed/>
    <w:rsid w:val="001B0D5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0D5C"/>
    <w:rPr>
      <w:b/>
      <w:bCs/>
    </w:rPr>
  </w:style>
  <w:style w:type="paragraph" w:customStyle="1" w:styleId="1">
    <w:name w:val="純文字1"/>
    <w:basedOn w:val="a"/>
    <w:rsid w:val="0015338B"/>
    <w:pPr>
      <w:adjustRightInd w:val="0"/>
    </w:pPr>
    <w:rPr>
      <w:rFonts w:ascii="細明體" w:eastAsia="細明體" w:hAnsi="Courier New" w:cs="Times New Roman"/>
      <w:szCs w:val="20"/>
    </w:rPr>
  </w:style>
  <w:style w:type="table" w:styleId="af">
    <w:name w:val="Table Grid"/>
    <w:basedOn w:val="a1"/>
    <w:uiPriority w:val="39"/>
    <w:rsid w:val="0015338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933DC"/>
    <w:rPr>
      <w:color w:val="0563C1" w:themeColor="hyperlink"/>
      <w:u w:val="single"/>
    </w:rPr>
  </w:style>
  <w:style w:type="paragraph" w:customStyle="1" w:styleId="Default">
    <w:name w:val="Default"/>
    <w:rsid w:val="00873A23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技服組-方尚仁</dc:creator>
  <cp:lastModifiedBy>農業推廣科李政錩</cp:lastModifiedBy>
  <cp:revision>4</cp:revision>
  <cp:lastPrinted>2021-08-06T02:00:00Z</cp:lastPrinted>
  <dcterms:created xsi:type="dcterms:W3CDTF">2021-08-06T02:00:00Z</dcterms:created>
  <dcterms:modified xsi:type="dcterms:W3CDTF">2021-08-06T02:00:00Z</dcterms:modified>
</cp:coreProperties>
</file>